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="00B30EA8" w:rsidRPr="00B30EA8">
        <w:rPr>
          <w:highlight w:val="lightGray"/>
        </w:rPr>
        <w:t>GUIDELINES</w:t>
      </w:r>
    </w:p>
    <w:p w:rsidR="0029466E" w:rsidRDefault="0029466E"/>
    <w:p w:rsidR="006A6FB8" w:rsidRDefault="006A6FB8">
      <w:pPr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Purpose</w:t>
      </w:r>
    </w:p>
    <w:p w:rsidR="0029466E" w:rsidRDefault="0029466E">
      <w:r>
        <w:t>Arts Education Grants are available to pre-school, elementary, middle and high schools in Cabarrus County to bring artists into the school setting</w:t>
      </w:r>
      <w:r w:rsidR="00B467A6">
        <w:t xml:space="preserve"> for a residency of at least 3 days</w:t>
      </w:r>
      <w:r>
        <w:t>.  The purpose of the Arts Education Grants is to supplement school curriculum and to awaken students’ intellectual and creative curiosity.</w:t>
      </w:r>
      <w:r w:rsidR="00B467A6">
        <w:t xml:space="preserve">  There must be a public component to these projects.</w:t>
      </w:r>
    </w:p>
    <w:p w:rsidR="0029466E" w:rsidRDefault="0029466E">
      <w:r>
        <w:rPr>
          <w:b/>
        </w:rPr>
        <w:t xml:space="preserve">Deadline for application: </w:t>
      </w:r>
      <w:r w:rsidR="00317A95">
        <w:rPr>
          <w:b/>
        </w:rPr>
        <w:t>August 1</w:t>
      </w:r>
      <w:r w:rsidR="00D1365C">
        <w:rPr>
          <w:b/>
        </w:rPr>
        <w:t xml:space="preserve"> at 5:30</w:t>
      </w:r>
      <w:r w:rsidR="00317A95">
        <w:rPr>
          <w:b/>
        </w:rPr>
        <w:t>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Eligibility</w:t>
      </w:r>
    </w:p>
    <w:p w:rsidR="0029466E" w:rsidRDefault="0029466E">
      <w: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apply for Arts Education Grants. 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Program Timeline</w:t>
      </w:r>
    </w:p>
    <w:p w:rsidR="0029466E" w:rsidRDefault="0029466E">
      <w:r>
        <w:t>Funded programs should b</w:t>
      </w:r>
      <w:r w:rsidR="00440DE0">
        <w:t>e completed between July 1, 201</w:t>
      </w:r>
      <w:r w:rsidR="00D1365C">
        <w:t>9</w:t>
      </w:r>
      <w:r w:rsidR="00A226D5">
        <w:t xml:space="preserve"> and June 30, 20</w:t>
      </w:r>
      <w:r w:rsidR="00D1365C">
        <w:t>20.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Matching Requirements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Schools may apply for up to 50% of the cost of the program.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Grant funds must be matched in cash.  In-kind contributions may not be considered for matching purposes, but may be documented as additional evidence of support.</w:t>
      </w:r>
    </w:p>
    <w:p w:rsidR="0029466E" w:rsidRDefault="0029466E">
      <w:pPr>
        <w:ind w:left="360"/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Funding</w:t>
      </w:r>
    </w:p>
    <w:p w:rsidR="0029466E" w:rsidRDefault="0029466E">
      <w:pPr>
        <w:numPr>
          <w:ilvl w:val="0"/>
          <w:numId w:val="1"/>
        </w:numPr>
      </w:pPr>
      <w:r>
        <w:t>Arts Education Grants may support artistic expenses directly related to the program.</w:t>
      </w:r>
    </w:p>
    <w:p w:rsidR="0029466E" w:rsidRDefault="0029466E">
      <w:pPr>
        <w:numPr>
          <w:ilvl w:val="0"/>
          <w:numId w:val="1"/>
        </w:numPr>
      </w:pPr>
      <w:r>
        <w:t>Allowable fees include artists fees, marketing, promotion, travel, contractual fees, rental of equipment and other program-related costs.</w:t>
      </w:r>
    </w:p>
    <w:p w:rsidR="0029466E" w:rsidRDefault="0029466E">
      <w:pPr>
        <w:numPr>
          <w:ilvl w:val="0"/>
          <w:numId w:val="1"/>
        </w:numPr>
      </w:pPr>
      <w:r>
        <w:t>Schools may apply for one arts council grant per year.</w:t>
      </w:r>
      <w:r w:rsidR="00D1365C">
        <w:t xml:space="preserve"> It may include more than one residency.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D1365C">
        <w:t>not</w:t>
      </w:r>
      <w:r>
        <w:t xml:space="preserve"> support programs that the school provides on a normal basis.  These funds must be used only to help a school augment its usual arts offerings.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fund project costs and may </w:t>
      </w:r>
      <w:r w:rsidR="00D1365C">
        <w:t>not</w:t>
      </w:r>
      <w:r>
        <w:t xml:space="preserve"> be used for administrative or general operating costs.</w:t>
      </w:r>
    </w:p>
    <w:p w:rsidR="0029466E" w:rsidRDefault="0029466E">
      <w:pPr>
        <w:numPr>
          <w:ilvl w:val="0"/>
          <w:numId w:val="2"/>
        </w:numPr>
      </w:pPr>
      <w:r>
        <w:t xml:space="preserve">Funds may </w:t>
      </w:r>
      <w:r w:rsidR="00D1365C">
        <w:t>not</w:t>
      </w:r>
      <w:r>
        <w:t xml:space="preserve"> be used for capital expenditures.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D1365C">
        <w:t>not</w:t>
      </w:r>
      <w:r>
        <w:t xml:space="preserve"> be used for:</w:t>
      </w:r>
    </w:p>
    <w:p w:rsidR="0029466E" w:rsidRDefault="0029466E">
      <w:pPr>
        <w:numPr>
          <w:ilvl w:val="1"/>
          <w:numId w:val="2"/>
        </w:numPr>
      </w:pPr>
      <w:r>
        <w:t>Activities that are concurrent with the project that are not arts-related</w:t>
      </w:r>
    </w:p>
    <w:p w:rsidR="0029466E" w:rsidRDefault="0029466E">
      <w:pPr>
        <w:numPr>
          <w:ilvl w:val="1"/>
          <w:numId w:val="2"/>
        </w:numPr>
      </w:pPr>
      <w:r>
        <w:t>Food or beverages for hospitality or entertainment functions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pPr>
        <w:rPr>
          <w:b/>
        </w:rPr>
      </w:pPr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>
      <w:pPr>
        <w:rPr>
          <w:b/>
        </w:rPr>
      </w:pPr>
      <w:r>
        <w:rPr>
          <w:b/>
        </w:rPr>
        <w:t>Composing the Narrative</w:t>
      </w:r>
    </w:p>
    <w:p w:rsidR="0029466E" w:rsidRDefault="0029466E">
      <w:r>
        <w:t>In the application narrative, address the evaluation criteria above</w:t>
      </w:r>
      <w:r w:rsidR="006A6FB8">
        <w:t xml:space="preserve"> </w:t>
      </w:r>
      <w:r>
        <w:t xml:space="preserve">when </w:t>
      </w:r>
      <w:r w:rsidR="002779BF">
        <w:t xml:space="preserve">responding to the following. </w:t>
      </w:r>
      <w:r>
        <w:t xml:space="preserve"> Place your school’s name at the top of each numbered page of the narrative.  Use three-hole punch paper and attach with paper clips.</w:t>
      </w:r>
    </w:p>
    <w:p w:rsidR="0029466E" w:rsidRDefault="0029466E">
      <w:pPr>
        <w:numPr>
          <w:ilvl w:val="0"/>
          <w:numId w:val="5"/>
        </w:numPr>
      </w:pPr>
      <w:r>
        <w:t>Describe your proposed arts program in relation to your school’s art in education goals.  Explain in a clear, concise manner what activities will occur, when and where the project will happen, and why it is important to your students.</w:t>
      </w:r>
    </w:p>
    <w:p w:rsidR="0029466E" w:rsidRDefault="0029466E">
      <w:pPr>
        <w:numPr>
          <w:ilvl w:val="0"/>
          <w:numId w:val="5"/>
        </w:numPr>
      </w:pPr>
      <w:r>
        <w:t>Describe the artists selected and the process used for selection.</w:t>
      </w:r>
    </w:p>
    <w:p w:rsidR="0029466E" w:rsidRDefault="0029466E">
      <w:pPr>
        <w:numPr>
          <w:ilvl w:val="0"/>
          <w:numId w:val="5"/>
        </w:numPr>
      </w:pPr>
      <w:r>
        <w:t>Provide a brief summary of your school’s experience in presenting artists in the past two years.</w:t>
      </w:r>
    </w:p>
    <w:p w:rsidR="0029466E" w:rsidRDefault="0029466E">
      <w:pPr>
        <w:numPr>
          <w:ilvl w:val="0"/>
          <w:numId w:val="5"/>
        </w:numPr>
      </w:pPr>
      <w:r>
        <w:t>Describe what you hope to accomplish through this program and how you will measure its success.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Application Procedure</w:t>
      </w:r>
    </w:p>
    <w:p w:rsidR="0029466E" w:rsidRDefault="0029466E">
      <w:r>
        <w:t xml:space="preserve">Applications must be received by the Cabarrus Arts Council’s office in the historic Cabarrus courthouse, 65 Union Street South, Concord, NC (PO Box 809) by </w:t>
      </w:r>
      <w:r w:rsidR="002779BF">
        <w:rPr>
          <w:b/>
        </w:rPr>
        <w:t>5:00 pm</w:t>
      </w:r>
      <w:r>
        <w:t xml:space="preserve"> on </w:t>
      </w:r>
      <w:r w:rsidR="00317A95">
        <w:rPr>
          <w:b/>
        </w:rPr>
        <w:t>August</w:t>
      </w:r>
      <w:r w:rsidR="0027324B">
        <w:rPr>
          <w:b/>
        </w:rPr>
        <w:t xml:space="preserve"> 1</w:t>
      </w:r>
      <w:r w:rsidR="006C0E52">
        <w:rPr>
          <w:b/>
        </w:rPr>
        <w:t xml:space="preserve">.  </w:t>
      </w:r>
      <w:r>
        <w:t xml:space="preserve">This is not a postmark deadline.  Applications will not be accepted by fax or e-mail. </w:t>
      </w:r>
      <w:r w:rsidR="006C0E52">
        <w:t xml:space="preserve"> </w:t>
      </w:r>
      <w:r>
        <w:rPr>
          <w:b/>
        </w:rPr>
        <w:t>Late or incomplete applications will not be accepted.</w:t>
      </w:r>
      <w:r>
        <w:t xml:space="preserve"> </w:t>
      </w:r>
      <w:r w:rsidR="0027324B">
        <w:t xml:space="preserve"> </w:t>
      </w:r>
      <w:r>
        <w:t>Submission guidelines are as follows:</w:t>
      </w:r>
    </w:p>
    <w:p w:rsidR="0029466E" w:rsidRDefault="0029466E">
      <w:pPr>
        <w:numPr>
          <w:ilvl w:val="0"/>
          <w:numId w:val="6"/>
        </w:numPr>
      </w:pPr>
      <w:r>
        <w:t>Applications must be typed in 12 point font</w:t>
      </w:r>
    </w:p>
    <w:p w:rsidR="0029466E" w:rsidRDefault="0029466E">
      <w:pPr>
        <w:numPr>
          <w:ilvl w:val="0"/>
          <w:numId w:val="6"/>
        </w:numPr>
      </w:pPr>
      <w:r>
        <w:t xml:space="preserve">The Narrative </w:t>
      </w:r>
      <w:r w:rsidR="00AB2909">
        <w:t>should be 300-500 words.</w:t>
      </w:r>
    </w:p>
    <w:p w:rsidR="0029466E" w:rsidRDefault="0029466E">
      <w:pPr>
        <w:numPr>
          <w:ilvl w:val="0"/>
          <w:numId w:val="6"/>
        </w:numPr>
      </w:pPr>
      <w:r>
        <w:t>Applications and copies must be:</w:t>
      </w:r>
    </w:p>
    <w:p w:rsidR="0029466E" w:rsidRDefault="0029466E">
      <w:pPr>
        <w:numPr>
          <w:ilvl w:val="1"/>
          <w:numId w:val="6"/>
        </w:numPr>
      </w:pPr>
      <w:r>
        <w:t>three-hole punched</w:t>
      </w:r>
    </w:p>
    <w:p w:rsidR="0029466E" w:rsidRDefault="0029466E">
      <w:pPr>
        <w:numPr>
          <w:ilvl w:val="1"/>
          <w:numId w:val="6"/>
        </w:numPr>
      </w:pPr>
      <w:r>
        <w:t>bound with paper clips – no staples</w:t>
      </w:r>
    </w:p>
    <w:p w:rsidR="0029466E" w:rsidRDefault="0029466E">
      <w:pPr>
        <w:numPr>
          <w:ilvl w:val="1"/>
          <w:numId w:val="6"/>
        </w:numPr>
      </w:pPr>
      <w:r>
        <w:t>assembled in the order indicated on the application form</w:t>
      </w:r>
    </w:p>
    <w:p w:rsidR="0029466E" w:rsidRDefault="0029466E"/>
    <w:p w:rsidR="0029466E" w:rsidRDefault="0029466E"/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Schedule</w:t>
      </w:r>
    </w:p>
    <w:p w:rsidR="0034192E" w:rsidRDefault="0034192E">
      <w:pPr>
        <w:rPr>
          <w:b/>
        </w:rPr>
      </w:pPr>
    </w:p>
    <w:p w:rsidR="0029466E" w:rsidRDefault="00317A95" w:rsidP="006C0E52">
      <w:pPr>
        <w:ind w:left="2700" w:hanging="2700"/>
      </w:pPr>
      <w:r>
        <w:t>August</w:t>
      </w:r>
      <w:r w:rsidR="0027324B">
        <w:t xml:space="preserve"> 1</w:t>
      </w:r>
      <w:r w:rsidR="0027324B">
        <w:tab/>
      </w:r>
      <w:r w:rsidR="0027324B">
        <w:tab/>
      </w:r>
      <w:r w:rsidR="0029466E">
        <w:t xml:space="preserve">Grant applications due by </w:t>
      </w:r>
      <w:r w:rsidR="002779BF">
        <w:t>5:00 pm</w:t>
      </w:r>
      <w:bookmarkStart w:id="0" w:name="_GoBack"/>
      <w:bookmarkEnd w:id="0"/>
    </w:p>
    <w:p w:rsidR="0034192E" w:rsidRDefault="0034192E"/>
    <w:p w:rsidR="0029466E" w:rsidRDefault="00793382" w:rsidP="006C0E52">
      <w:pPr>
        <w:ind w:left="2880" w:hanging="2880"/>
      </w:pPr>
      <w:r>
        <w:t>September</w:t>
      </w:r>
      <w:r w:rsidR="0027324B">
        <w:tab/>
      </w:r>
      <w:r w:rsidR="0029466E">
        <w:t>Panel meetings and organization interviews</w:t>
      </w:r>
    </w:p>
    <w:p w:rsidR="0034192E" w:rsidRDefault="0034192E"/>
    <w:p w:rsidR="0029466E" w:rsidRDefault="00793382" w:rsidP="006C0E52">
      <w:pPr>
        <w:ind w:left="2880" w:hanging="2880"/>
      </w:pPr>
      <w:r>
        <w:t>October</w:t>
      </w:r>
      <w:r w:rsidR="006C0E52">
        <w:tab/>
      </w:r>
      <w:r w:rsidR="0029466E">
        <w:t>Applicants will be informed of funding decisions. These decisions will still depend on the final amount received from Grassroots funding from the North Carolin</w:t>
      </w:r>
      <w:r w:rsidR="0027324B">
        <w:t>a Arts Council, a state agency.</w:t>
      </w:r>
    </w:p>
    <w:p w:rsidR="0034192E" w:rsidRDefault="0034192E"/>
    <w:p w:rsidR="0029466E" w:rsidRDefault="006C0E52" w:rsidP="006C0E52">
      <w:pPr>
        <w:ind w:left="2880" w:hanging="2880"/>
      </w:pPr>
      <w:r>
        <w:t>November</w:t>
      </w:r>
      <w:r w:rsidR="0029466E">
        <w:tab/>
      </w:r>
      <w:r>
        <w:t>When the state budget is finalized and Grassroots Grant amounts are assured, the Cabarrus Arts Council will notify organizations of any adjustments to grant amounts.</w:t>
      </w:r>
    </w:p>
    <w:p w:rsidR="0034192E" w:rsidRDefault="0034192E"/>
    <w:p w:rsidR="0029466E" w:rsidRDefault="00793382" w:rsidP="006C0E52">
      <w:pPr>
        <w:ind w:left="2880" w:hanging="2880"/>
      </w:pPr>
      <w:r>
        <w:t>D</w:t>
      </w:r>
      <w:r w:rsidR="006C0E52">
        <w:t>ecember</w:t>
      </w:r>
      <w:r w:rsidR="00B53FC1">
        <w:t xml:space="preserve"> - February</w:t>
      </w:r>
      <w:r w:rsidR="006C0E52">
        <w:tab/>
        <w:t>First check will be mailed to grant recipients.</w:t>
      </w:r>
      <w:r>
        <w:t xml:space="preserve">  Grassroots funds are sent from the state in installments.</w:t>
      </w:r>
      <w:r w:rsidR="006C0E52">
        <w:t xml:space="preserve">  </w:t>
      </w:r>
    </w:p>
    <w:p w:rsidR="00014F47" w:rsidRDefault="00014F47" w:rsidP="006C0E52">
      <w:pPr>
        <w:ind w:left="2880" w:hanging="2880"/>
      </w:pPr>
    </w:p>
    <w:p w:rsidR="0029466E" w:rsidRDefault="0027324B" w:rsidP="00EC0E6F">
      <w:pPr>
        <w:ind w:left="2880" w:hanging="2880"/>
      </w:pPr>
      <w:r>
        <w:t xml:space="preserve">May </w:t>
      </w:r>
      <w:r w:rsidR="006C0E52">
        <w:t>15</w:t>
      </w:r>
      <w:r w:rsidR="0029466E">
        <w:tab/>
        <w:t xml:space="preserve">Final reports are due immediately following project completion and no later than </w:t>
      </w:r>
      <w:r w:rsidR="00AB2909">
        <w:t>5:00</w:t>
      </w:r>
      <w:r w:rsidR="0029466E">
        <w:t xml:space="preserve"> on</w:t>
      </w:r>
      <w:r w:rsidR="00261147">
        <w:t xml:space="preserve"> May 15</w:t>
      </w:r>
      <w:r w:rsidR="00AB2909">
        <w:t>.</w:t>
      </w:r>
    </w:p>
    <w:p w:rsidR="006C0E52" w:rsidRDefault="006C0E52" w:rsidP="006C0E52">
      <w:pPr>
        <w:ind w:left="2880" w:hanging="2880"/>
      </w:pPr>
    </w:p>
    <w:p w:rsidR="006C0E52" w:rsidRDefault="006C0E52" w:rsidP="006C0E52">
      <w:pPr>
        <w:ind w:left="2880" w:hanging="2880"/>
        <w:rPr>
          <w:b/>
        </w:rPr>
      </w:pPr>
      <w:r>
        <w:t>When the dates fall on a weekend, the due date will be the following Monday.</w:t>
      </w:r>
    </w:p>
    <w:p w:rsidR="0029466E" w:rsidRDefault="0029466E"/>
    <w:sectPr w:rsidR="002946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2" w:rsidRDefault="00793382">
      <w:r>
        <w:separator/>
      </w:r>
    </w:p>
  </w:endnote>
  <w:endnote w:type="continuationSeparator" w:id="0">
    <w:p w:rsidR="00793382" w:rsidRDefault="007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2" w:rsidRDefault="00793382">
      <w:r>
        <w:separator/>
      </w:r>
    </w:p>
  </w:footnote>
  <w:footnote w:type="continuationSeparator" w:id="0">
    <w:p w:rsidR="00793382" w:rsidRDefault="0079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9BF">
      <w:rPr>
        <w:rStyle w:val="PageNumber"/>
        <w:noProof/>
      </w:rPr>
      <w:t>3</w: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14F47"/>
    <w:rsid w:val="0004781F"/>
    <w:rsid w:val="000C07B4"/>
    <w:rsid w:val="000F54DF"/>
    <w:rsid w:val="0011027F"/>
    <w:rsid w:val="001241BB"/>
    <w:rsid w:val="001402BC"/>
    <w:rsid w:val="001A453C"/>
    <w:rsid w:val="00217210"/>
    <w:rsid w:val="0022675F"/>
    <w:rsid w:val="00261147"/>
    <w:rsid w:val="0027324B"/>
    <w:rsid w:val="002747B3"/>
    <w:rsid w:val="002779BF"/>
    <w:rsid w:val="00291E95"/>
    <w:rsid w:val="0029466E"/>
    <w:rsid w:val="002A63D8"/>
    <w:rsid w:val="00317A95"/>
    <w:rsid w:val="0034192E"/>
    <w:rsid w:val="003550F0"/>
    <w:rsid w:val="00373CA1"/>
    <w:rsid w:val="003A6363"/>
    <w:rsid w:val="00440DE0"/>
    <w:rsid w:val="004636F3"/>
    <w:rsid w:val="004A50C5"/>
    <w:rsid w:val="004E2C25"/>
    <w:rsid w:val="005073EA"/>
    <w:rsid w:val="006A6FB8"/>
    <w:rsid w:val="006B684D"/>
    <w:rsid w:val="006C0E52"/>
    <w:rsid w:val="00793382"/>
    <w:rsid w:val="008C3947"/>
    <w:rsid w:val="008D61B8"/>
    <w:rsid w:val="008D745D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AB2909"/>
    <w:rsid w:val="00B30EA8"/>
    <w:rsid w:val="00B467A6"/>
    <w:rsid w:val="00B53FC1"/>
    <w:rsid w:val="00BC74A0"/>
    <w:rsid w:val="00BD0284"/>
    <w:rsid w:val="00CB119D"/>
    <w:rsid w:val="00D1365C"/>
    <w:rsid w:val="00D865D0"/>
    <w:rsid w:val="00DB571F"/>
    <w:rsid w:val="00E26F02"/>
    <w:rsid w:val="00EC0E6F"/>
    <w:rsid w:val="00EC2DF0"/>
    <w:rsid w:val="00EF171D"/>
    <w:rsid w:val="00EF602E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Elisabeth Thorton</cp:lastModifiedBy>
  <cp:revision>3</cp:revision>
  <cp:lastPrinted>2012-08-29T17:12:00Z</cp:lastPrinted>
  <dcterms:created xsi:type="dcterms:W3CDTF">2019-05-29T20:28:00Z</dcterms:created>
  <dcterms:modified xsi:type="dcterms:W3CDTF">2019-07-25T22:48:00Z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