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12" w:rsidRDefault="007B052C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</w:r>
      <w:r w:rsidR="00B07512">
        <w:tab/>
        <w:t xml:space="preserve">                                  </w:t>
      </w:r>
      <w:r w:rsidR="00B07512" w:rsidRPr="00A074A6">
        <w:rPr>
          <w:highlight w:val="lightGray"/>
        </w:rPr>
        <w:t>GUIDELINES</w:t>
      </w:r>
    </w:p>
    <w:p w:rsidR="00B07512" w:rsidRDefault="00B07512">
      <w:pPr>
        <w:rPr>
          <w:b/>
        </w:rPr>
      </w:pPr>
      <w:r>
        <w:rPr>
          <w:b/>
        </w:rPr>
        <w:t>Purpose</w:t>
      </w:r>
    </w:p>
    <w:p w:rsidR="00B07512" w:rsidRDefault="00B07512">
      <w:r>
        <w:t xml:space="preserve">Organization Support Grants are available to support local arts organizations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 The purpose of these grants is to stabilize and strengthen arts organizations that provide high quality arts programming for the citizens of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B07512" w:rsidRDefault="00B07512">
      <w:pPr>
        <w:rPr>
          <w:b/>
        </w:rPr>
      </w:pPr>
      <w:r>
        <w:rPr>
          <w:b/>
        </w:rPr>
        <w:t xml:space="preserve">Application deadline: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>
        <w:rPr>
          <w:b/>
        </w:rPr>
        <w:t xml:space="preserve"> at </w:t>
      </w:r>
      <w:r w:rsidR="007A73E3">
        <w:rPr>
          <w:b/>
        </w:rPr>
        <w:t>5:00</w:t>
      </w:r>
      <w:r>
        <w:rPr>
          <w:b/>
        </w:rPr>
        <w:t>.</w:t>
      </w:r>
    </w:p>
    <w:p w:rsidR="00B07512" w:rsidRPr="00037F9F" w:rsidRDefault="00B07512">
      <w:pPr>
        <w:rPr>
          <w:sz w:val="20"/>
          <w:szCs w:val="20"/>
        </w:rPr>
      </w:pPr>
    </w:p>
    <w:p w:rsidR="00B07512" w:rsidRDefault="00B07512">
      <w:pPr>
        <w:ind w:left="360" w:hanging="360"/>
        <w:rPr>
          <w:b/>
        </w:rPr>
      </w:pPr>
      <w:r>
        <w:rPr>
          <w:b/>
        </w:rPr>
        <w:t>Eligibility</w:t>
      </w:r>
    </w:p>
    <w:p w:rsidR="00B07512" w:rsidRDefault="00B07512">
      <w:r>
        <w:t xml:space="preserve">Organizations that meet the eligibility requirements below may apply for Organization Support Grants, however eligibility shall not guarantee funding.  </w:t>
      </w:r>
    </w:p>
    <w:p w:rsidR="00B07512" w:rsidRDefault="00B07512">
      <w:r>
        <w:tab/>
        <w:t>An eligible organization:</w:t>
      </w:r>
    </w:p>
    <w:p w:rsidR="00B07512" w:rsidRDefault="00B07512">
      <w:pPr>
        <w:numPr>
          <w:ilvl w:val="0"/>
          <w:numId w:val="2"/>
        </w:numPr>
      </w:pPr>
      <w:r>
        <w:t>Is a private, non-profit arts organization classified by the Internal Revenue Service as 501(c)(3)</w:t>
      </w:r>
    </w:p>
    <w:p w:rsidR="00B07512" w:rsidRDefault="00B07512">
      <w:pPr>
        <w:numPr>
          <w:ilvl w:val="0"/>
          <w:numId w:val="2"/>
        </w:numPr>
      </w:pPr>
      <w:r>
        <w:t>Has a mission that focuses solely on the arts</w:t>
      </w:r>
    </w:p>
    <w:p w:rsidR="00B07512" w:rsidRDefault="00B07512">
      <w:pPr>
        <w:numPr>
          <w:ilvl w:val="0"/>
          <w:numId w:val="2"/>
        </w:numPr>
      </w:pPr>
      <w:r>
        <w:t xml:space="preserve">Is located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and provides at least 75% of its programs and services in the county</w:t>
      </w:r>
    </w:p>
    <w:p w:rsidR="00B07512" w:rsidRDefault="00B07512">
      <w:pPr>
        <w:numPr>
          <w:ilvl w:val="0"/>
          <w:numId w:val="2"/>
        </w:numPr>
      </w:pPr>
      <w:r>
        <w:t>Submits an independent audit of the most recently completed fiscal year if it has an annual budget of $125,000 or more.  If it has an annual budget of less than $125,000 it submits an annual income statement and balance sheet that have been approved by the Treasurer.</w:t>
      </w:r>
    </w:p>
    <w:p w:rsidR="00E776A9" w:rsidRDefault="00B07512" w:rsidP="00E776A9">
      <w:pPr>
        <w:numPr>
          <w:ilvl w:val="0"/>
          <w:numId w:val="2"/>
        </w:numPr>
      </w:pPr>
      <w:r>
        <w:t>Submits a copy of its by-laws</w:t>
      </w:r>
      <w:r w:rsidR="00E776A9">
        <w:t>.</w:t>
      </w:r>
    </w:p>
    <w:p w:rsidR="00B07512" w:rsidRDefault="00B07512">
      <w:pPr>
        <w:numPr>
          <w:ilvl w:val="0"/>
          <w:numId w:val="2"/>
        </w:numPr>
      </w:pPr>
      <w:r>
        <w:t>Demonstrates the ability to generate earned income and other private support</w:t>
      </w:r>
    </w:p>
    <w:p w:rsidR="00B07512" w:rsidRDefault="00B07512">
      <w:pPr>
        <w:numPr>
          <w:ilvl w:val="0"/>
          <w:numId w:val="2"/>
        </w:numPr>
      </w:pPr>
      <w:r>
        <w:t>Places the arts council name and logo on all printed pieces, and acknowledges the arts council in news releases</w:t>
      </w:r>
    </w:p>
    <w:p w:rsidR="00B07512" w:rsidRPr="00037F9F" w:rsidRDefault="00B07512">
      <w:pPr>
        <w:ind w:left="360"/>
        <w:rPr>
          <w:sz w:val="20"/>
          <w:szCs w:val="20"/>
        </w:rPr>
      </w:pPr>
    </w:p>
    <w:p w:rsidR="00B07512" w:rsidRDefault="00B07512">
      <w:pPr>
        <w:rPr>
          <w:b/>
        </w:rPr>
      </w:pPr>
      <w:r>
        <w:rPr>
          <w:b/>
        </w:rPr>
        <w:t>Funding</w:t>
      </w:r>
    </w:p>
    <w:p w:rsidR="00234508" w:rsidRDefault="006301D2">
      <w:pPr>
        <w:numPr>
          <w:ilvl w:val="0"/>
          <w:numId w:val="1"/>
        </w:numPr>
      </w:pPr>
      <w:r>
        <w:t>Organization</w:t>
      </w:r>
      <w:r w:rsidR="00B07512">
        <w:t xml:space="preserve"> Support Grants support operating, administrative </w:t>
      </w:r>
      <w:r w:rsidR="00CB160A">
        <w:t>and program costs.</w:t>
      </w:r>
      <w:r w:rsidR="00B07512">
        <w:t xml:space="preserve"> </w:t>
      </w:r>
      <w:r w:rsidR="00B71B5A">
        <w:t>Do not select just one project – this is to strengthen your organization.</w:t>
      </w:r>
    </w:p>
    <w:p w:rsidR="00B07512" w:rsidRDefault="00B07512">
      <w:pPr>
        <w:numPr>
          <w:ilvl w:val="0"/>
          <w:numId w:val="1"/>
        </w:numPr>
      </w:pPr>
      <w:r>
        <w:t>Grant funds may not be used to fund capital expenditures.</w:t>
      </w:r>
    </w:p>
    <w:p w:rsidR="00B07512" w:rsidRDefault="00B07512">
      <w:pPr>
        <w:numPr>
          <w:ilvl w:val="0"/>
          <w:numId w:val="1"/>
        </w:numPr>
      </w:pPr>
      <w:r>
        <w:t xml:space="preserve">Organizations that provide programs year-round may apply for up to 50% of their operational budget. </w:t>
      </w:r>
    </w:p>
    <w:p w:rsidR="00B07512" w:rsidRDefault="00B07512">
      <w:pPr>
        <w:numPr>
          <w:ilvl w:val="0"/>
          <w:numId w:val="1"/>
        </w:numPr>
      </w:pPr>
      <w:r>
        <w:t>Organizations may apply for one arts council grant per year.</w:t>
      </w:r>
    </w:p>
    <w:p w:rsidR="00B07512" w:rsidRPr="00234508" w:rsidRDefault="00B07512">
      <w:pPr>
        <w:ind w:left="360"/>
        <w:rPr>
          <w:sz w:val="20"/>
          <w:szCs w:val="20"/>
        </w:rPr>
      </w:pPr>
    </w:p>
    <w:p w:rsidR="00B07512" w:rsidRDefault="005A3117">
      <w:pPr>
        <w:rPr>
          <w:b/>
        </w:rPr>
      </w:pPr>
      <w:r>
        <w:rPr>
          <w:b/>
        </w:rPr>
        <w:t>Composing the Narrative</w:t>
      </w:r>
    </w:p>
    <w:p w:rsidR="00B07512" w:rsidRDefault="005A3117">
      <w:r>
        <w:t>In the application narrative, address the criteria below.</w:t>
      </w:r>
    </w:p>
    <w:p w:rsidR="00FD4E90" w:rsidRDefault="00FD4E90" w:rsidP="00FD4E90">
      <w:pPr>
        <w:pStyle w:val="ListParagraph"/>
        <w:numPr>
          <w:ilvl w:val="0"/>
          <w:numId w:val="7"/>
        </w:numPr>
      </w:pPr>
      <w:r>
        <w:t>Describe your organization</w:t>
      </w:r>
    </w:p>
    <w:p w:rsidR="00FD4E90" w:rsidRDefault="00CB160A" w:rsidP="00FD4E90">
      <w:pPr>
        <w:pStyle w:val="ListParagraph"/>
        <w:numPr>
          <w:ilvl w:val="1"/>
          <w:numId w:val="7"/>
        </w:numPr>
      </w:pPr>
      <w:r>
        <w:t>Mission</w:t>
      </w:r>
    </w:p>
    <w:p w:rsidR="00FD4E90" w:rsidRDefault="00CB160A" w:rsidP="00FD4E90">
      <w:pPr>
        <w:pStyle w:val="ListParagraph"/>
        <w:numPr>
          <w:ilvl w:val="1"/>
          <w:numId w:val="7"/>
        </w:numPr>
      </w:pPr>
      <w:r>
        <w:t>Board structure and diversity</w:t>
      </w:r>
    </w:p>
    <w:p w:rsidR="00CB160A" w:rsidRDefault="00CB160A" w:rsidP="00FD4E90">
      <w:pPr>
        <w:pStyle w:val="ListParagraph"/>
        <w:numPr>
          <w:ilvl w:val="1"/>
          <w:numId w:val="7"/>
        </w:numPr>
      </w:pPr>
      <w:r>
        <w:t xml:space="preserve">Finances and fundraising </w:t>
      </w:r>
    </w:p>
    <w:p w:rsidR="00CB160A" w:rsidRDefault="00CB160A" w:rsidP="00CB160A">
      <w:pPr>
        <w:pStyle w:val="ListParagraph"/>
        <w:numPr>
          <w:ilvl w:val="0"/>
          <w:numId w:val="7"/>
        </w:numPr>
      </w:pPr>
      <w:r>
        <w:t>What is your outreach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participants/members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performances/other services</w:t>
      </w:r>
    </w:p>
    <w:p w:rsidR="00CB160A" w:rsidRDefault="00CB160A" w:rsidP="00CB160A">
      <w:pPr>
        <w:pStyle w:val="ListParagraph"/>
        <w:numPr>
          <w:ilvl w:val="1"/>
          <w:numId w:val="7"/>
        </w:numPr>
      </w:pPr>
      <w:r>
        <w:t>The number of audience members</w:t>
      </w:r>
    </w:p>
    <w:p w:rsidR="00CB160A" w:rsidRDefault="00CB160A" w:rsidP="00CB160A">
      <w:pPr>
        <w:pStyle w:val="ListParagraph"/>
        <w:numPr>
          <w:ilvl w:val="0"/>
          <w:numId w:val="7"/>
        </w:numPr>
      </w:pPr>
      <w:r>
        <w:t>Artistic excellence</w:t>
      </w:r>
    </w:p>
    <w:p w:rsidR="00B07512" w:rsidRDefault="007B052C" w:rsidP="00CB160A">
      <w:pPr>
        <w:ind w:left="360"/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12">
        <w:t xml:space="preserve">                                      </w:t>
      </w:r>
      <w:r w:rsidR="00B07512">
        <w:tab/>
        <w:t xml:space="preserve">                  ORGANIZATION SUPPORT GRANT</w:t>
      </w:r>
    </w:p>
    <w:p w:rsidR="00B07512" w:rsidRDefault="00B07512">
      <w:pPr>
        <w:ind w:left="360"/>
      </w:pPr>
    </w:p>
    <w:p w:rsidR="00B07512" w:rsidRDefault="00B07512">
      <w:pPr>
        <w:rPr>
          <w:b/>
        </w:rPr>
      </w:pPr>
      <w:r>
        <w:rPr>
          <w:b/>
        </w:rPr>
        <w:t>Application Procedure</w:t>
      </w:r>
    </w:p>
    <w:p w:rsidR="00B07512" w:rsidRDefault="00B07512">
      <w:r>
        <w:t xml:space="preserve">Applications must be received at the Cabarrus Arts Council’s office in the Historic </w:t>
      </w:r>
      <w:r w:rsidR="00037F9F">
        <w:t xml:space="preserve">Cabarrus </w:t>
      </w:r>
      <w:r>
        <w:t xml:space="preserve">Courthouse, 65 Union Street South, Concord, NC (PO Box 809) by </w:t>
      </w:r>
      <w:r w:rsidR="00B04BDF">
        <w:rPr>
          <w:b/>
        </w:rPr>
        <w:t>5:00</w:t>
      </w:r>
      <w:r>
        <w:t xml:space="preserve"> on </w:t>
      </w:r>
      <w:r w:rsidR="00E776A9">
        <w:rPr>
          <w:b/>
        </w:rPr>
        <w:t>August</w:t>
      </w:r>
      <w:r w:rsidR="001B37A6">
        <w:rPr>
          <w:b/>
        </w:rPr>
        <w:t xml:space="preserve"> 1</w:t>
      </w:r>
      <w:r>
        <w:rPr>
          <w:b/>
        </w:rPr>
        <w:t xml:space="preserve">. </w:t>
      </w:r>
      <w:r>
        <w:t xml:space="preserve">This is not a postmark deadline.  Applications will not be accepted by fax or e-mail.  </w:t>
      </w:r>
      <w:r>
        <w:rPr>
          <w:b/>
        </w:rPr>
        <w:t>Late or incomplete applications will not be accepted.</w:t>
      </w:r>
      <w:r>
        <w:t xml:space="preserve"> Submission guidelines are as follows:</w:t>
      </w:r>
    </w:p>
    <w:p w:rsidR="00B07512" w:rsidRDefault="00B07512">
      <w:pPr>
        <w:numPr>
          <w:ilvl w:val="0"/>
          <w:numId w:val="5"/>
        </w:numPr>
      </w:pPr>
      <w:r>
        <w:t>Applications must be typed in 12 point font</w:t>
      </w:r>
    </w:p>
    <w:p w:rsidR="00B07512" w:rsidRDefault="00B07512">
      <w:pPr>
        <w:numPr>
          <w:ilvl w:val="0"/>
          <w:numId w:val="5"/>
        </w:numPr>
      </w:pPr>
      <w:r>
        <w:t xml:space="preserve">The Narrative </w:t>
      </w:r>
      <w:r w:rsidR="00B04BDF">
        <w:t>should be 3</w:t>
      </w:r>
      <w:r w:rsidR="00D338D3">
        <w:t>0</w:t>
      </w:r>
      <w:r w:rsidR="00B04BDF">
        <w:t xml:space="preserve">0 to </w:t>
      </w:r>
      <w:r w:rsidR="00D338D3">
        <w:t>5</w:t>
      </w:r>
      <w:r w:rsidR="00B04BDF">
        <w:t>00 words.</w:t>
      </w:r>
    </w:p>
    <w:p w:rsidR="003E0882" w:rsidRDefault="003E0882">
      <w:pPr>
        <w:numPr>
          <w:ilvl w:val="0"/>
          <w:numId w:val="5"/>
        </w:numPr>
      </w:pPr>
      <w:r>
        <w:t xml:space="preserve">Place organization name on each numbered page of the </w:t>
      </w:r>
      <w:r w:rsidR="000E3F07">
        <w:t>N</w:t>
      </w:r>
      <w:r>
        <w:t>arrative</w:t>
      </w:r>
    </w:p>
    <w:p w:rsidR="00B07512" w:rsidRDefault="00B07512">
      <w:pPr>
        <w:numPr>
          <w:ilvl w:val="0"/>
          <w:numId w:val="5"/>
        </w:numPr>
      </w:pPr>
      <w:r>
        <w:t>Applications and copies must be:</w:t>
      </w:r>
    </w:p>
    <w:p w:rsidR="00B07512" w:rsidRDefault="00B07512">
      <w:r>
        <w:tab/>
      </w:r>
      <w:r>
        <w:tab/>
        <w:t>-</w:t>
      </w:r>
      <w:r w:rsidR="00011247">
        <w:t xml:space="preserve"> </w:t>
      </w:r>
      <w:proofErr w:type="gramStart"/>
      <w:r>
        <w:t>three-</w:t>
      </w:r>
      <w:proofErr w:type="gramEnd"/>
      <w:r>
        <w:t>hole punched</w:t>
      </w:r>
      <w:bookmarkStart w:id="0" w:name="_GoBack"/>
      <w:bookmarkEnd w:id="0"/>
    </w:p>
    <w:p w:rsidR="00B07512" w:rsidRDefault="00B07512">
      <w:r>
        <w:tab/>
      </w:r>
      <w:r>
        <w:tab/>
        <w:t xml:space="preserve">- </w:t>
      </w:r>
      <w:proofErr w:type="gramStart"/>
      <w:r>
        <w:t>bound</w:t>
      </w:r>
      <w:proofErr w:type="gramEnd"/>
      <w:r>
        <w:t xml:space="preserve"> with a paper clip – no staples</w:t>
      </w:r>
    </w:p>
    <w:p w:rsidR="00B07512" w:rsidRDefault="00B07512">
      <w:r>
        <w:tab/>
      </w:r>
      <w:r>
        <w:tab/>
        <w:t>- assembled in the order indicated on the application form</w:t>
      </w:r>
    </w:p>
    <w:p w:rsidR="004840D3" w:rsidRDefault="004840D3"/>
    <w:p w:rsidR="00B07512" w:rsidRPr="00C560A9" w:rsidRDefault="00B07512">
      <w:pPr>
        <w:rPr>
          <w:b/>
        </w:rPr>
      </w:pPr>
      <w:r w:rsidRPr="00C560A9">
        <w:rPr>
          <w:b/>
        </w:rPr>
        <w:t>Schedule</w:t>
      </w:r>
      <w:r w:rsidR="003572CC" w:rsidRPr="00C560A9">
        <w:rPr>
          <w:b/>
        </w:rPr>
        <w:t xml:space="preserve"> </w:t>
      </w:r>
    </w:p>
    <w:p w:rsidR="00B07512" w:rsidRPr="00C560A9" w:rsidRDefault="00E776A9" w:rsidP="001B37A6">
      <w:pPr>
        <w:ind w:left="2700" w:hanging="2700"/>
      </w:pPr>
      <w:r>
        <w:t>August</w:t>
      </w:r>
      <w:r w:rsidR="001B37A6" w:rsidRPr="00C560A9">
        <w:t xml:space="preserve"> 1</w:t>
      </w:r>
      <w:r w:rsidR="001B37A6" w:rsidRPr="00C560A9">
        <w:tab/>
      </w:r>
      <w:r w:rsidR="00B07512" w:rsidRPr="00C560A9">
        <w:t xml:space="preserve">Grant applications due by </w:t>
      </w:r>
      <w:r w:rsidR="00F545C0">
        <w:t>5:00</w:t>
      </w:r>
    </w:p>
    <w:p w:rsidR="00B07512" w:rsidRPr="00C560A9" w:rsidRDefault="00C560A9" w:rsidP="001B37A6">
      <w:pPr>
        <w:ind w:left="2700" w:hanging="2700"/>
      </w:pPr>
      <w:r w:rsidRPr="00F56C24">
        <w:t>September</w:t>
      </w:r>
      <w:r w:rsidR="001B37A6" w:rsidRPr="00C560A9">
        <w:tab/>
      </w:r>
      <w:r w:rsidR="00B07512" w:rsidRPr="00C560A9">
        <w:t>Panel meetings and organization interviews</w:t>
      </w:r>
    </w:p>
    <w:p w:rsidR="00B07512" w:rsidRPr="00C560A9" w:rsidRDefault="00C560A9" w:rsidP="001B37A6">
      <w:pPr>
        <w:ind w:left="2700" w:hanging="2700"/>
      </w:pPr>
      <w:r w:rsidRPr="00C560A9">
        <w:t>October</w:t>
      </w:r>
      <w:r w:rsidR="00B07512" w:rsidRPr="00C560A9">
        <w:tab/>
        <w:t>Applicants will be informed of funding decisions.</w:t>
      </w:r>
      <w:r w:rsidR="001B37A6" w:rsidRPr="00C560A9">
        <w:t xml:space="preserve"> These decisions will still </w:t>
      </w:r>
      <w:r w:rsidR="00B07512" w:rsidRPr="00C560A9">
        <w:t>depend on the final amount received fr</w:t>
      </w:r>
      <w:r w:rsidR="001B37A6" w:rsidRPr="00C560A9">
        <w:t xml:space="preserve">om Grassroots funding from the </w:t>
      </w:r>
      <w:r w:rsidR="00B07512" w:rsidRPr="00C560A9">
        <w:t xml:space="preserve">North Carolina Arts Council, a state agency. </w:t>
      </w:r>
    </w:p>
    <w:p w:rsidR="001B37A6" w:rsidRPr="00C560A9" w:rsidRDefault="001B37A6" w:rsidP="001B37A6">
      <w:pPr>
        <w:ind w:left="2700" w:hanging="2700"/>
      </w:pPr>
      <w:r w:rsidRPr="00C560A9">
        <w:t>November</w:t>
      </w:r>
      <w:r w:rsidRPr="00C560A9">
        <w:tab/>
        <w:t>When the state budget is finalized and Grassroots Grant amount</w:t>
      </w:r>
      <w:r w:rsidR="00CF4E95">
        <w:t>s</w:t>
      </w:r>
      <w:r w:rsidRPr="00C560A9">
        <w:t xml:space="preserve"> are assured, the Cabarrus Arts Council will notify organizations of any adjustments to </w:t>
      </w:r>
      <w:r w:rsidR="00CF4E95">
        <w:t>grants</w:t>
      </w:r>
      <w:r w:rsidRPr="00C560A9">
        <w:t>.</w:t>
      </w:r>
      <w:r w:rsidR="00D74388" w:rsidRPr="00C560A9">
        <w:t xml:space="preserve">  </w:t>
      </w:r>
    </w:p>
    <w:p w:rsidR="00B07512" w:rsidRPr="00C560A9" w:rsidRDefault="001B37A6" w:rsidP="001B37A6">
      <w:pPr>
        <w:ind w:left="2700" w:hanging="2700"/>
      </w:pPr>
      <w:r w:rsidRPr="00C560A9">
        <w:t xml:space="preserve">December </w:t>
      </w:r>
      <w:r w:rsidR="00BD594F">
        <w:t>- February</w:t>
      </w:r>
      <w:r w:rsidRPr="00C560A9">
        <w:tab/>
      </w:r>
      <w:r w:rsidR="00F56C24">
        <w:t>First check will be mailed to grant recipients. Grassroots funds are sent from the state in installments.</w:t>
      </w:r>
    </w:p>
    <w:p w:rsidR="001B37A6" w:rsidRPr="00C560A9" w:rsidRDefault="001B37A6" w:rsidP="001B37A6">
      <w:pPr>
        <w:ind w:left="2700" w:hanging="2700"/>
      </w:pPr>
      <w:r w:rsidRPr="00C560A9">
        <w:t>May 15</w:t>
      </w:r>
      <w:r w:rsidRPr="00C560A9">
        <w:tab/>
      </w:r>
      <w:r w:rsidR="00037F9F" w:rsidRPr="00C560A9">
        <w:t xml:space="preserve">Final reports are due </w:t>
      </w:r>
      <w:r w:rsidR="00B07512" w:rsidRPr="00C560A9">
        <w:t xml:space="preserve">no later than </w:t>
      </w:r>
      <w:r w:rsidR="009131A4">
        <w:t>5:00</w:t>
      </w:r>
      <w:r w:rsidR="00B07512" w:rsidRPr="00C560A9">
        <w:t xml:space="preserve"> on </w:t>
      </w:r>
      <w:r w:rsidRPr="00C560A9">
        <w:t>May 15</w:t>
      </w:r>
      <w:r w:rsidR="00DC5CF1">
        <w:t>.</w:t>
      </w:r>
    </w:p>
    <w:p w:rsidR="001B37A6" w:rsidRPr="00C560A9" w:rsidRDefault="001B37A6"/>
    <w:p w:rsidR="00B07512" w:rsidRPr="003572CC" w:rsidRDefault="001B37A6" w:rsidP="005F1BF9">
      <w:pPr>
        <w:rPr>
          <w:color w:val="FF0000"/>
        </w:rPr>
      </w:pPr>
      <w:r w:rsidRPr="00C560A9">
        <w:t>When dates fall on a weekend, the due date will be the following Monday.</w:t>
      </w:r>
      <w:r w:rsidR="00B07512" w:rsidRPr="00C560A9">
        <w:t xml:space="preserve"> </w:t>
      </w:r>
      <w:r w:rsidR="00B07512" w:rsidRPr="003572CC">
        <w:rPr>
          <w:color w:val="FF0000"/>
        </w:rPr>
        <w:t xml:space="preserve"> </w:t>
      </w:r>
    </w:p>
    <w:sectPr w:rsidR="00B07512" w:rsidRPr="003572CC" w:rsidSect="0023450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17" w:rsidRDefault="005A3117">
      <w:r>
        <w:separator/>
      </w:r>
    </w:p>
  </w:endnote>
  <w:endnote w:type="continuationSeparator" w:id="0">
    <w:p w:rsidR="005A3117" w:rsidRDefault="005A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17" w:rsidRDefault="005A3117">
      <w:r>
        <w:separator/>
      </w:r>
    </w:p>
  </w:footnote>
  <w:footnote w:type="continuationSeparator" w:id="0">
    <w:p w:rsidR="005A3117" w:rsidRDefault="005A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17" w:rsidRDefault="005A31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8D3">
      <w:rPr>
        <w:rStyle w:val="PageNumber"/>
        <w:noProof/>
      </w:rPr>
      <w:t>1</w:t>
    </w:r>
    <w:r>
      <w:rPr>
        <w:rStyle w:val="PageNumber"/>
      </w:rPr>
      <w:fldChar w:fldCharType="end"/>
    </w:r>
  </w:p>
  <w:p w:rsidR="005A3117" w:rsidRDefault="005A31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3E6"/>
    <w:multiLevelType w:val="hybridMultilevel"/>
    <w:tmpl w:val="E640A4EE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55582"/>
    <w:multiLevelType w:val="hybridMultilevel"/>
    <w:tmpl w:val="3A9AA35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30EE3"/>
    <w:multiLevelType w:val="hybridMultilevel"/>
    <w:tmpl w:val="8CCCF048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7306A"/>
    <w:multiLevelType w:val="hybridMultilevel"/>
    <w:tmpl w:val="C166D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A7542"/>
    <w:multiLevelType w:val="hybridMultilevel"/>
    <w:tmpl w:val="48EE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79E3"/>
    <w:multiLevelType w:val="hybridMultilevel"/>
    <w:tmpl w:val="213C727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D"/>
    <w:rsid w:val="00011247"/>
    <w:rsid w:val="00037F9F"/>
    <w:rsid w:val="000A0ECF"/>
    <w:rsid w:val="000E3F07"/>
    <w:rsid w:val="001B37A6"/>
    <w:rsid w:val="0021372B"/>
    <w:rsid w:val="00234508"/>
    <w:rsid w:val="002B0253"/>
    <w:rsid w:val="0032632E"/>
    <w:rsid w:val="00334CF8"/>
    <w:rsid w:val="003572CC"/>
    <w:rsid w:val="003A01ED"/>
    <w:rsid w:val="003C7059"/>
    <w:rsid w:val="003E0882"/>
    <w:rsid w:val="0048267F"/>
    <w:rsid w:val="004840D3"/>
    <w:rsid w:val="004A1CFA"/>
    <w:rsid w:val="004E3F1A"/>
    <w:rsid w:val="005052CB"/>
    <w:rsid w:val="00546458"/>
    <w:rsid w:val="005726FA"/>
    <w:rsid w:val="00587864"/>
    <w:rsid w:val="00591950"/>
    <w:rsid w:val="005A3117"/>
    <w:rsid w:val="005B0428"/>
    <w:rsid w:val="005B704E"/>
    <w:rsid w:val="005F1BF9"/>
    <w:rsid w:val="006301D2"/>
    <w:rsid w:val="006E2173"/>
    <w:rsid w:val="00706479"/>
    <w:rsid w:val="007A73E3"/>
    <w:rsid w:val="007B052C"/>
    <w:rsid w:val="00865AFF"/>
    <w:rsid w:val="00876961"/>
    <w:rsid w:val="008953D8"/>
    <w:rsid w:val="008C53C2"/>
    <w:rsid w:val="009131A4"/>
    <w:rsid w:val="00974D47"/>
    <w:rsid w:val="0097783B"/>
    <w:rsid w:val="0099193F"/>
    <w:rsid w:val="009D5AB4"/>
    <w:rsid w:val="00A0554C"/>
    <w:rsid w:val="00A074A6"/>
    <w:rsid w:val="00A26FB5"/>
    <w:rsid w:val="00B04B2D"/>
    <w:rsid w:val="00B04BDF"/>
    <w:rsid w:val="00B07512"/>
    <w:rsid w:val="00B71B5A"/>
    <w:rsid w:val="00BB12DC"/>
    <w:rsid w:val="00BD594F"/>
    <w:rsid w:val="00C50407"/>
    <w:rsid w:val="00C560A9"/>
    <w:rsid w:val="00C7567E"/>
    <w:rsid w:val="00CB160A"/>
    <w:rsid w:val="00CF4E95"/>
    <w:rsid w:val="00D16C4F"/>
    <w:rsid w:val="00D338D3"/>
    <w:rsid w:val="00D74388"/>
    <w:rsid w:val="00D910FB"/>
    <w:rsid w:val="00DC5CF1"/>
    <w:rsid w:val="00DF09EE"/>
    <w:rsid w:val="00E558B5"/>
    <w:rsid w:val="00E55EA2"/>
    <w:rsid w:val="00E776A9"/>
    <w:rsid w:val="00E907C8"/>
    <w:rsid w:val="00EB1E4E"/>
    <w:rsid w:val="00EE03AD"/>
    <w:rsid w:val="00F438DC"/>
    <w:rsid w:val="00F545C0"/>
    <w:rsid w:val="00F56C24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Support Grants</vt:lpstr>
    </vt:vector>
  </TitlesOfParts>
  <Company>Cabarrus County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Support Grants</dc:title>
  <dc:creator>Noelle Scott</dc:creator>
  <cp:lastModifiedBy>Jennifer Cotton</cp:lastModifiedBy>
  <cp:revision>6</cp:revision>
  <cp:lastPrinted>2013-02-12T18:18:00Z</cp:lastPrinted>
  <dcterms:created xsi:type="dcterms:W3CDTF">2019-05-29T18:06:00Z</dcterms:created>
  <dcterms:modified xsi:type="dcterms:W3CDTF">2019-07-25T17:49:00Z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-144435657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