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7B" w:rsidRDefault="00CC0E7B"/>
    <w:p w:rsidR="00CC0E7B" w:rsidRDefault="00CC0E7B"/>
    <w:p w:rsidR="009E0F8A" w:rsidRDefault="00BA7974">
      <w:r>
        <w:rPr>
          <w:noProof/>
        </w:rPr>
        <w:drawing>
          <wp:inline distT="0" distB="0" distL="0" distR="0">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t xml:space="preserve">                                      </w:t>
      </w:r>
      <w:r w:rsidR="009E0F8A">
        <w:tab/>
        <w:t xml:space="preserve">                       </w:t>
      </w:r>
      <w:r w:rsidR="009E0F8A" w:rsidRPr="00AE4631">
        <w:rPr>
          <w:sz w:val="22"/>
          <w:szCs w:val="22"/>
        </w:rPr>
        <w:t>PROJECT ASSISTANCE GRANT</w:t>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t xml:space="preserve">                                            </w:t>
      </w:r>
      <w:r w:rsidR="00AE4631">
        <w:rPr>
          <w:sz w:val="22"/>
          <w:szCs w:val="22"/>
        </w:rPr>
        <w:tab/>
        <w:t xml:space="preserve">         </w:t>
      </w:r>
      <w:r w:rsidR="009E0F8A" w:rsidRPr="00AE4631">
        <w:rPr>
          <w:sz w:val="22"/>
          <w:szCs w:val="22"/>
        </w:rPr>
        <w:t xml:space="preserve"> </w:t>
      </w:r>
      <w:r w:rsidR="009E0F8A" w:rsidRPr="00AE4631">
        <w:rPr>
          <w:sz w:val="22"/>
          <w:szCs w:val="22"/>
          <w:highlight w:val="lightGray"/>
        </w:rPr>
        <w:t>GUIDELINES</w:t>
      </w:r>
    </w:p>
    <w:p w:rsidR="009E0F8A" w:rsidRPr="00607C6D" w:rsidRDefault="009E0F8A">
      <w:pPr>
        <w:rPr>
          <w:rFonts w:cs="Arial"/>
          <w:b/>
          <w:sz w:val="22"/>
          <w:szCs w:val="22"/>
        </w:rPr>
      </w:pPr>
      <w:r w:rsidRPr="00607C6D">
        <w:rPr>
          <w:rFonts w:cs="Arial"/>
          <w:b/>
          <w:sz w:val="22"/>
          <w:szCs w:val="22"/>
        </w:rPr>
        <w:t>Purpose</w:t>
      </w:r>
    </w:p>
    <w:p w:rsidR="009E0F8A" w:rsidRPr="00607C6D" w:rsidRDefault="009E0F8A">
      <w:pPr>
        <w:rPr>
          <w:rFonts w:cs="Arial"/>
          <w:b/>
          <w:sz w:val="22"/>
          <w:szCs w:val="22"/>
        </w:rPr>
      </w:pPr>
      <w:r w:rsidRPr="00607C6D">
        <w:rPr>
          <w:rFonts w:cs="Arial"/>
          <w:sz w:val="22"/>
          <w:szCs w:val="22"/>
        </w:rPr>
        <w:t xml:space="preserve">Project Assistance Grants are available to non-profit organizations in Cabarrus County.  The purpose of these grants is to support programs of artistic merit that have community or statewide impact.  Project Assistance Grants support exemplary forms of artistic expression in a variety of artistic disciplines. </w:t>
      </w:r>
      <w:r w:rsidRPr="00607C6D">
        <w:rPr>
          <w:rFonts w:cs="Arial"/>
          <w:b/>
          <w:sz w:val="22"/>
          <w:szCs w:val="22"/>
        </w:rPr>
        <w:t>Ap</w:t>
      </w:r>
      <w:r w:rsidR="006F2B4D" w:rsidRPr="00607C6D">
        <w:rPr>
          <w:rFonts w:cs="Arial"/>
          <w:b/>
          <w:sz w:val="22"/>
          <w:szCs w:val="22"/>
        </w:rPr>
        <w:t xml:space="preserve">plication Deadline: </w:t>
      </w:r>
      <w:r w:rsidR="00C72969" w:rsidRPr="00607C6D">
        <w:rPr>
          <w:rFonts w:cs="Arial"/>
          <w:b/>
          <w:sz w:val="22"/>
          <w:szCs w:val="22"/>
        </w:rPr>
        <w:t>August</w:t>
      </w:r>
      <w:r w:rsidR="00982756" w:rsidRPr="00607C6D">
        <w:rPr>
          <w:rFonts w:cs="Arial"/>
          <w:b/>
          <w:sz w:val="22"/>
          <w:szCs w:val="22"/>
        </w:rPr>
        <w:t xml:space="preserve"> 1</w:t>
      </w:r>
      <w:r w:rsidR="005B36DC">
        <w:rPr>
          <w:rFonts w:cs="Arial"/>
          <w:b/>
          <w:sz w:val="22"/>
          <w:szCs w:val="22"/>
        </w:rPr>
        <w:t>4</w:t>
      </w:r>
      <w:r w:rsidR="00270EAA" w:rsidRPr="00607C6D">
        <w:rPr>
          <w:rFonts w:cs="Arial"/>
          <w:b/>
          <w:sz w:val="22"/>
          <w:szCs w:val="22"/>
        </w:rPr>
        <w:t xml:space="preserve"> at </w:t>
      </w:r>
      <w:r w:rsidR="003D01A9">
        <w:rPr>
          <w:rFonts w:cs="Arial"/>
          <w:b/>
          <w:sz w:val="22"/>
          <w:szCs w:val="22"/>
        </w:rPr>
        <w:t>5:00</w:t>
      </w:r>
    </w:p>
    <w:p w:rsidR="009E0F8A" w:rsidRPr="00607C6D" w:rsidRDefault="009E0F8A">
      <w:pPr>
        <w:rPr>
          <w:rFonts w:cs="Arial"/>
          <w:sz w:val="22"/>
          <w:szCs w:val="22"/>
        </w:rPr>
      </w:pPr>
    </w:p>
    <w:p w:rsidR="009E0F8A" w:rsidRDefault="009E0F8A">
      <w:pPr>
        <w:rPr>
          <w:rFonts w:cs="Arial"/>
          <w:b/>
          <w:sz w:val="22"/>
          <w:szCs w:val="22"/>
        </w:rPr>
      </w:pPr>
      <w:r w:rsidRPr="00607C6D">
        <w:rPr>
          <w:rFonts w:cs="Arial"/>
          <w:b/>
          <w:sz w:val="22"/>
          <w:szCs w:val="22"/>
        </w:rPr>
        <w:t>Eligibility</w:t>
      </w:r>
    </w:p>
    <w:p w:rsidR="00AF21E4" w:rsidRDefault="00AF21E4">
      <w:pPr>
        <w:rPr>
          <w:rFonts w:cs="Arial"/>
          <w:sz w:val="22"/>
          <w:szCs w:val="22"/>
        </w:rPr>
      </w:pPr>
      <w:r>
        <w:rPr>
          <w:rFonts w:cs="Arial"/>
          <w:b/>
          <w:sz w:val="22"/>
          <w:szCs w:val="22"/>
        </w:rPr>
        <w:tab/>
      </w:r>
      <w:r>
        <w:rPr>
          <w:rFonts w:cs="Arial"/>
          <w:sz w:val="22"/>
          <w:szCs w:val="22"/>
        </w:rPr>
        <w:t xml:space="preserve">Organizations that meet the eligibility requirements may apply for Project Assistance </w:t>
      </w:r>
      <w:proofErr w:type="gramStart"/>
      <w:r>
        <w:rPr>
          <w:rFonts w:cs="Arial"/>
          <w:sz w:val="22"/>
          <w:szCs w:val="22"/>
        </w:rPr>
        <w:t>Grants,</w:t>
      </w:r>
      <w:proofErr w:type="gramEnd"/>
      <w:r>
        <w:rPr>
          <w:rFonts w:cs="Arial"/>
          <w:sz w:val="22"/>
          <w:szCs w:val="22"/>
        </w:rPr>
        <w:t xml:space="preserve"> however eligibility does not guarantee funding.</w:t>
      </w:r>
    </w:p>
    <w:p w:rsidR="00AF21E4" w:rsidRPr="00AF21E4" w:rsidRDefault="00AF21E4">
      <w:pPr>
        <w:rPr>
          <w:rFonts w:cs="Arial"/>
          <w:sz w:val="22"/>
          <w:szCs w:val="22"/>
        </w:rPr>
      </w:pPr>
      <w:r>
        <w:rPr>
          <w:rFonts w:cs="Arial"/>
          <w:sz w:val="22"/>
          <w:szCs w:val="22"/>
        </w:rPr>
        <w:tab/>
        <w:t>An eligible organization:</w:t>
      </w:r>
    </w:p>
    <w:p w:rsidR="009E0F8A" w:rsidRPr="00607C6D" w:rsidRDefault="009969B3">
      <w:pPr>
        <w:numPr>
          <w:ilvl w:val="0"/>
          <w:numId w:val="1"/>
        </w:numPr>
        <w:rPr>
          <w:rFonts w:cs="Arial"/>
          <w:sz w:val="22"/>
          <w:szCs w:val="22"/>
        </w:rPr>
      </w:pPr>
      <w:r>
        <w:rPr>
          <w:rFonts w:cs="Arial"/>
          <w:sz w:val="22"/>
          <w:szCs w:val="22"/>
        </w:rPr>
        <w:t xml:space="preserve">Has </w:t>
      </w:r>
      <w:r w:rsidR="009E0F8A" w:rsidRPr="00607C6D">
        <w:rPr>
          <w:rFonts w:cs="Arial"/>
          <w:sz w:val="22"/>
          <w:szCs w:val="22"/>
        </w:rPr>
        <w:t>tax-exempt status under Section 501(c</w:t>
      </w:r>
      <w:proofErr w:type="gramStart"/>
      <w:r w:rsidR="009E0F8A" w:rsidRPr="00607C6D">
        <w:rPr>
          <w:rFonts w:cs="Arial"/>
          <w:sz w:val="22"/>
          <w:szCs w:val="22"/>
        </w:rPr>
        <w:t>)</w:t>
      </w:r>
      <w:r w:rsidR="00D1477B">
        <w:rPr>
          <w:rFonts w:cs="Arial"/>
          <w:sz w:val="22"/>
          <w:szCs w:val="22"/>
        </w:rPr>
        <w:t>(</w:t>
      </w:r>
      <w:proofErr w:type="gramEnd"/>
      <w:r w:rsidR="00D1477B">
        <w:rPr>
          <w:rFonts w:cs="Arial"/>
          <w:sz w:val="22"/>
          <w:szCs w:val="22"/>
        </w:rPr>
        <w:t>3) of the Internal Revenue Code</w:t>
      </w:r>
      <w:r w:rsidR="009E0F8A" w:rsidRPr="00607C6D">
        <w:rPr>
          <w:rFonts w:cs="Arial"/>
          <w:sz w:val="22"/>
          <w:szCs w:val="22"/>
        </w:rPr>
        <w:t>.</w:t>
      </w:r>
    </w:p>
    <w:p w:rsidR="00D1477B" w:rsidRDefault="00AF21E4" w:rsidP="00D1477B">
      <w:pPr>
        <w:numPr>
          <w:ilvl w:val="0"/>
          <w:numId w:val="1"/>
        </w:numPr>
        <w:rPr>
          <w:rFonts w:cs="Arial"/>
          <w:sz w:val="22"/>
          <w:szCs w:val="22"/>
        </w:rPr>
      </w:pPr>
      <w:r>
        <w:rPr>
          <w:rFonts w:cs="Arial"/>
          <w:sz w:val="22"/>
          <w:szCs w:val="22"/>
        </w:rPr>
        <w:t>Is not an educational institution</w:t>
      </w:r>
      <w:r w:rsidR="00D1477B" w:rsidRPr="00D1477B">
        <w:rPr>
          <w:rFonts w:cs="Arial"/>
          <w:sz w:val="22"/>
          <w:szCs w:val="22"/>
        </w:rPr>
        <w:t xml:space="preserve"> (Please see Arts Education Grant)</w:t>
      </w:r>
      <w:proofErr w:type="gramStart"/>
      <w:r w:rsidR="009E0F8A" w:rsidRPr="00D1477B">
        <w:rPr>
          <w:rFonts w:cs="Arial"/>
          <w:sz w:val="22"/>
          <w:szCs w:val="22"/>
        </w:rPr>
        <w:t>.</w:t>
      </w:r>
      <w:proofErr w:type="gramEnd"/>
      <w:r w:rsidR="009E0F8A" w:rsidRPr="00D1477B">
        <w:rPr>
          <w:rFonts w:cs="Arial"/>
          <w:sz w:val="22"/>
          <w:szCs w:val="22"/>
        </w:rPr>
        <w:t xml:space="preserve">  </w:t>
      </w:r>
    </w:p>
    <w:p w:rsidR="00D1477B" w:rsidRDefault="009E0F8A" w:rsidP="00D1477B">
      <w:pPr>
        <w:numPr>
          <w:ilvl w:val="0"/>
          <w:numId w:val="1"/>
        </w:numPr>
        <w:rPr>
          <w:rFonts w:cs="Arial"/>
          <w:sz w:val="22"/>
          <w:szCs w:val="22"/>
        </w:rPr>
      </w:pPr>
      <w:r w:rsidRPr="00D1477B">
        <w:rPr>
          <w:rFonts w:cs="Arial"/>
          <w:sz w:val="22"/>
          <w:szCs w:val="22"/>
        </w:rPr>
        <w:t>Project Assistance Grants may not be used to fund history programs.</w:t>
      </w:r>
      <w:r w:rsidR="00D1477B" w:rsidRPr="00D1477B">
        <w:rPr>
          <w:rFonts w:cs="Arial"/>
          <w:sz w:val="22"/>
          <w:szCs w:val="22"/>
        </w:rPr>
        <w:t xml:space="preserve"> </w:t>
      </w:r>
    </w:p>
    <w:p w:rsidR="00D1477B" w:rsidRPr="00607C6D" w:rsidRDefault="00D1477B" w:rsidP="00D1477B">
      <w:pPr>
        <w:numPr>
          <w:ilvl w:val="0"/>
          <w:numId w:val="1"/>
        </w:numPr>
        <w:rPr>
          <w:rFonts w:cs="Arial"/>
          <w:sz w:val="22"/>
          <w:szCs w:val="22"/>
        </w:rPr>
      </w:pPr>
      <w:r w:rsidRPr="00607C6D">
        <w:rPr>
          <w:rFonts w:cs="Arial"/>
          <w:sz w:val="22"/>
          <w:szCs w:val="22"/>
        </w:rPr>
        <w:t>Project Assistance Grants may not be used for religious organizations.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Project Timeline</w:t>
      </w:r>
    </w:p>
    <w:p w:rsidR="009E0F8A" w:rsidRPr="00607C6D" w:rsidRDefault="009E0F8A">
      <w:pPr>
        <w:rPr>
          <w:rFonts w:cs="Arial"/>
          <w:sz w:val="22"/>
          <w:szCs w:val="22"/>
        </w:rPr>
      </w:pPr>
      <w:r w:rsidRPr="00607C6D">
        <w:rPr>
          <w:rFonts w:cs="Arial"/>
          <w:sz w:val="22"/>
          <w:szCs w:val="22"/>
        </w:rPr>
        <w:t>Funded projects should b</w:t>
      </w:r>
      <w:r w:rsidR="00285CFC" w:rsidRPr="00607C6D">
        <w:rPr>
          <w:rFonts w:cs="Arial"/>
          <w:sz w:val="22"/>
          <w:szCs w:val="22"/>
        </w:rPr>
        <w:t>e completed between July 1, 20</w:t>
      </w:r>
      <w:r w:rsidR="005F06D3">
        <w:rPr>
          <w:rFonts w:cs="Arial"/>
          <w:sz w:val="22"/>
          <w:szCs w:val="22"/>
        </w:rPr>
        <w:t>20</w:t>
      </w:r>
      <w:r w:rsidR="00C72969" w:rsidRPr="00607C6D">
        <w:rPr>
          <w:rFonts w:cs="Arial"/>
          <w:sz w:val="22"/>
          <w:szCs w:val="22"/>
        </w:rPr>
        <w:t xml:space="preserve"> </w:t>
      </w:r>
      <w:r w:rsidR="00D1477B">
        <w:rPr>
          <w:rFonts w:cs="Arial"/>
          <w:sz w:val="22"/>
          <w:szCs w:val="22"/>
        </w:rPr>
        <w:t>and June 30, 20</w:t>
      </w:r>
      <w:r w:rsidR="005F06D3">
        <w:rPr>
          <w:rFonts w:cs="Arial"/>
          <w:sz w:val="22"/>
          <w:szCs w:val="22"/>
        </w:rPr>
        <w:t>21</w:t>
      </w:r>
      <w:r w:rsidRPr="00607C6D">
        <w:rPr>
          <w:rFonts w:cs="Arial"/>
          <w:sz w:val="22"/>
          <w:szCs w:val="22"/>
        </w:rPr>
        <w: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Matching Requirements</w:t>
      </w:r>
    </w:p>
    <w:p w:rsidR="009E0F8A" w:rsidRPr="00607C6D" w:rsidRDefault="009E0F8A">
      <w:pPr>
        <w:numPr>
          <w:ilvl w:val="0"/>
          <w:numId w:val="5"/>
        </w:numPr>
        <w:rPr>
          <w:rFonts w:cs="Arial"/>
          <w:sz w:val="22"/>
          <w:szCs w:val="22"/>
        </w:rPr>
      </w:pPr>
      <w:r w:rsidRPr="00607C6D">
        <w:rPr>
          <w:rFonts w:cs="Arial"/>
          <w:sz w:val="22"/>
          <w:szCs w:val="22"/>
        </w:rPr>
        <w:t>Organizations may apply for up to 50% of the cost of the project.</w:t>
      </w:r>
    </w:p>
    <w:p w:rsidR="009E0F8A" w:rsidRPr="00607C6D" w:rsidRDefault="009E0F8A">
      <w:pPr>
        <w:numPr>
          <w:ilvl w:val="0"/>
          <w:numId w:val="5"/>
        </w:numPr>
        <w:rPr>
          <w:rFonts w:cs="Arial"/>
          <w:sz w:val="22"/>
          <w:szCs w:val="22"/>
        </w:rPr>
      </w:pPr>
      <w:r w:rsidRPr="00607C6D">
        <w:rPr>
          <w:rFonts w:cs="Arial"/>
          <w:sz w:val="22"/>
          <w:szCs w:val="22"/>
        </w:rPr>
        <w:t>Grant funds must be matched in cash.  In-kind contributions may not be considered for matching purposes, but may be documented as additional evidence of support.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Funding</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may support artistic expenses directly related to the proposed project. </w:t>
      </w:r>
    </w:p>
    <w:p w:rsidR="009E0F8A" w:rsidRPr="00607C6D" w:rsidRDefault="009E0F8A">
      <w:pPr>
        <w:numPr>
          <w:ilvl w:val="0"/>
          <w:numId w:val="5"/>
        </w:numPr>
        <w:rPr>
          <w:rFonts w:cs="Arial"/>
          <w:sz w:val="22"/>
          <w:szCs w:val="22"/>
        </w:rPr>
      </w:pPr>
      <w:r w:rsidRPr="00607C6D">
        <w:rPr>
          <w:rFonts w:cs="Arial"/>
          <w:sz w:val="22"/>
          <w:szCs w:val="22"/>
        </w:rPr>
        <w:t>Allowable fees</w:t>
      </w:r>
      <w:r w:rsidR="00D1477B">
        <w:rPr>
          <w:rFonts w:cs="Arial"/>
          <w:sz w:val="22"/>
          <w:szCs w:val="22"/>
        </w:rPr>
        <w:t xml:space="preserve"> may include artist</w:t>
      </w:r>
      <w:r w:rsidRPr="00607C6D">
        <w:rPr>
          <w:rFonts w:cs="Arial"/>
          <w:sz w:val="22"/>
          <w:szCs w:val="22"/>
        </w:rPr>
        <w:t xml:space="preserve"> fees, marketing, promotion, travel, contractual fees, rental or purchase of equipment and other project-related costs.</w:t>
      </w:r>
    </w:p>
    <w:p w:rsidR="009E0F8A" w:rsidRPr="00607C6D" w:rsidRDefault="009E0F8A">
      <w:pPr>
        <w:numPr>
          <w:ilvl w:val="0"/>
          <w:numId w:val="5"/>
        </w:numPr>
        <w:rPr>
          <w:rFonts w:cs="Arial"/>
          <w:sz w:val="22"/>
          <w:szCs w:val="22"/>
        </w:rPr>
      </w:pPr>
      <w:r w:rsidRPr="00607C6D">
        <w:rPr>
          <w:rFonts w:cs="Arial"/>
          <w:sz w:val="22"/>
          <w:szCs w:val="22"/>
        </w:rPr>
        <w:t xml:space="preserve">Organizations may apply for </w:t>
      </w:r>
      <w:r w:rsidR="00F64C01" w:rsidRPr="00607C6D">
        <w:rPr>
          <w:rFonts w:cs="Arial"/>
          <w:sz w:val="22"/>
          <w:szCs w:val="22"/>
        </w:rPr>
        <w:t>only one arts council grant</w:t>
      </w:r>
      <w:r w:rsidRPr="00607C6D">
        <w:rPr>
          <w:rFonts w:cs="Arial"/>
          <w:sz w:val="22"/>
          <w:szCs w:val="22"/>
        </w:rPr>
        <w:t xml:space="preserve"> per year</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fund project costs and may </w:t>
      </w:r>
      <w:r w:rsidR="00607C6D" w:rsidRPr="00607C6D">
        <w:rPr>
          <w:rFonts w:cs="Arial"/>
          <w:sz w:val="22"/>
          <w:szCs w:val="22"/>
        </w:rPr>
        <w:t>NOT</w:t>
      </w:r>
      <w:r w:rsidRPr="00607C6D">
        <w:rPr>
          <w:rFonts w:cs="Arial"/>
          <w:sz w:val="22"/>
          <w:szCs w:val="22"/>
        </w:rPr>
        <w:t xml:space="preserve"> be used for:</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1. Administrative </w:t>
      </w:r>
      <w:r w:rsidR="00607C6D" w:rsidRPr="00607C6D">
        <w:rPr>
          <w:rFonts w:cs="Arial"/>
          <w:sz w:val="22"/>
          <w:szCs w:val="22"/>
        </w:rPr>
        <w:t xml:space="preserve">staff </w:t>
      </w:r>
      <w:r w:rsidRPr="00607C6D">
        <w:rPr>
          <w:rFonts w:cs="Arial"/>
          <w:sz w:val="22"/>
          <w:szCs w:val="22"/>
        </w:rPr>
        <w:t>or general operating expenses</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2. Activities c</w:t>
      </w:r>
      <w:r w:rsidR="00D1477B">
        <w:rPr>
          <w:rFonts w:cs="Arial"/>
          <w:sz w:val="22"/>
          <w:szCs w:val="22"/>
        </w:rPr>
        <w:t xml:space="preserve">oncurrent with the project </w:t>
      </w:r>
      <w:proofErr w:type="gramStart"/>
      <w:r w:rsidR="00D1477B">
        <w:rPr>
          <w:rFonts w:cs="Arial"/>
          <w:sz w:val="22"/>
          <w:szCs w:val="22"/>
        </w:rPr>
        <w:t>that</w:t>
      </w:r>
      <w:r w:rsidR="006A33CA">
        <w:rPr>
          <w:rFonts w:cs="Arial"/>
          <w:sz w:val="22"/>
          <w:szCs w:val="22"/>
        </w:rPr>
        <w:t xml:space="preserve"> </w:t>
      </w:r>
      <w:r w:rsidRPr="00607C6D">
        <w:rPr>
          <w:rFonts w:cs="Arial"/>
          <w:sz w:val="22"/>
          <w:szCs w:val="22"/>
        </w:rPr>
        <w:t>are</w:t>
      </w:r>
      <w:proofErr w:type="gramEnd"/>
      <w:r w:rsidRPr="00607C6D">
        <w:rPr>
          <w:rFonts w:cs="Arial"/>
          <w:sz w:val="22"/>
          <w:szCs w:val="22"/>
        </w:rPr>
        <w:t xml:space="preserve"> not arts-related</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3. Food or beverages for hospitality or entertainment functions</w:t>
      </w:r>
    </w:p>
    <w:p w:rsidR="00607C6D" w:rsidRPr="00607C6D" w:rsidRDefault="00443B0F" w:rsidP="00607C6D">
      <w:pPr>
        <w:ind w:left="1440"/>
        <w:rPr>
          <w:rFonts w:cs="Arial"/>
          <w:sz w:val="22"/>
          <w:szCs w:val="22"/>
        </w:rPr>
      </w:pPr>
      <w:r w:rsidRPr="00607C6D">
        <w:rPr>
          <w:rFonts w:cs="Arial"/>
          <w:sz w:val="22"/>
          <w:szCs w:val="22"/>
        </w:rPr>
        <w:t>4. Capital expenditures</w:t>
      </w:r>
    </w:p>
    <w:p w:rsidR="00607C6D" w:rsidRPr="00607C6D" w:rsidRDefault="00607C6D" w:rsidP="00607C6D">
      <w:pPr>
        <w:ind w:left="1440"/>
        <w:rPr>
          <w:rFonts w:cs="Arial"/>
          <w:sz w:val="22"/>
          <w:szCs w:val="22"/>
        </w:rPr>
      </w:pPr>
      <w:r w:rsidRPr="00607C6D">
        <w:rPr>
          <w:rFonts w:cs="Arial"/>
          <w:sz w:val="22"/>
          <w:szCs w:val="22"/>
        </w:rPr>
        <w:t>5. Fundraising events</w:t>
      </w:r>
    </w:p>
    <w:p w:rsidR="00443B0F" w:rsidRPr="00607C6D" w:rsidRDefault="00443B0F">
      <w:pPr>
        <w:ind w:left="360"/>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CC0E7B" w:rsidRDefault="00CC0E7B">
      <w:pPr>
        <w:rPr>
          <w:rFonts w:cs="Arial"/>
          <w:sz w:val="22"/>
          <w:szCs w:val="22"/>
        </w:rPr>
      </w:pPr>
    </w:p>
    <w:p w:rsidR="009E0F8A" w:rsidRPr="00607C6D" w:rsidRDefault="00BA7974">
      <w:pPr>
        <w:rPr>
          <w:rFonts w:cs="Arial"/>
          <w:sz w:val="22"/>
          <w:szCs w:val="22"/>
        </w:rPr>
      </w:pPr>
      <w:r w:rsidRPr="00607C6D">
        <w:rPr>
          <w:rFonts w:cs="Arial"/>
          <w:noProof/>
          <w:sz w:val="22"/>
          <w:szCs w:val="22"/>
        </w:rPr>
        <w:drawing>
          <wp:inline distT="0" distB="0" distL="0" distR="0" wp14:anchorId="09E75644" wp14:editId="0AE5312B">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rsidRPr="00607C6D">
        <w:rPr>
          <w:rFonts w:cs="Arial"/>
          <w:sz w:val="22"/>
          <w:szCs w:val="22"/>
        </w:rPr>
        <w:t xml:space="preserve">                                      </w:t>
      </w:r>
      <w:r w:rsidR="009E0F8A" w:rsidRPr="00607C6D">
        <w:rPr>
          <w:rFonts w:cs="Arial"/>
          <w:sz w:val="22"/>
          <w:szCs w:val="22"/>
        </w:rPr>
        <w:tab/>
        <w:t xml:space="preserve">                      </w:t>
      </w:r>
      <w:r w:rsidR="00607C6D">
        <w:rPr>
          <w:rFonts w:cs="Arial"/>
          <w:sz w:val="22"/>
          <w:szCs w:val="22"/>
        </w:rPr>
        <w:tab/>
      </w:r>
      <w:r w:rsidR="00607C6D">
        <w:rPr>
          <w:rFonts w:cs="Arial"/>
          <w:sz w:val="22"/>
          <w:szCs w:val="22"/>
        </w:rPr>
        <w:tab/>
        <w:t xml:space="preserve">    </w:t>
      </w:r>
      <w:r w:rsidR="009E0F8A" w:rsidRPr="00607C6D">
        <w:rPr>
          <w:rFonts w:cs="Arial"/>
          <w:sz w:val="22"/>
          <w:szCs w:val="22"/>
        </w:rPr>
        <w:t xml:space="preserve"> PROJECT ASSISTANCE GRANT</w:t>
      </w:r>
    </w:p>
    <w:p w:rsidR="009E0F8A" w:rsidRPr="00607C6D" w:rsidRDefault="009E0F8A">
      <w:pPr>
        <w:rPr>
          <w:rFonts w:cs="Arial"/>
          <w:b/>
          <w:sz w:val="22"/>
          <w:szCs w:val="22"/>
        </w:rPr>
      </w:pPr>
      <w:r w:rsidRPr="00607C6D">
        <w:rPr>
          <w:rFonts w:cs="Arial"/>
          <w:sz w:val="22"/>
          <w:szCs w:val="22"/>
        </w:rPr>
        <w:tab/>
      </w:r>
      <w:r w:rsidR="00BC51E9"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t xml:space="preserve"> </w:t>
      </w:r>
      <w:r w:rsidRPr="00607C6D">
        <w:rPr>
          <w:rFonts w:cs="Arial"/>
          <w:sz w:val="22"/>
          <w:szCs w:val="22"/>
          <w:highlight w:val="lightGray"/>
        </w:rPr>
        <w:t>GUIDELINES</w:t>
      </w:r>
      <w:r w:rsidRPr="00607C6D">
        <w:rPr>
          <w:rFonts w:cs="Arial"/>
          <w:b/>
          <w:sz w:val="22"/>
          <w:szCs w:val="22"/>
        </w:rPr>
        <w:t xml:space="preserve"> </w:t>
      </w:r>
    </w:p>
    <w:p w:rsidR="009E0F8A" w:rsidRPr="00607C6D" w:rsidRDefault="009E0F8A">
      <w:pPr>
        <w:rPr>
          <w:rFonts w:cs="Arial"/>
          <w:b/>
          <w:sz w:val="22"/>
          <w:szCs w:val="22"/>
        </w:rPr>
      </w:pPr>
      <w:r w:rsidRPr="00607C6D">
        <w:rPr>
          <w:rFonts w:cs="Arial"/>
          <w:b/>
          <w:sz w:val="22"/>
          <w:szCs w:val="22"/>
        </w:rPr>
        <w:t>Composing the Narrative</w:t>
      </w:r>
    </w:p>
    <w:p w:rsidR="009E0F8A" w:rsidRPr="00607C6D" w:rsidRDefault="009E0F8A">
      <w:pPr>
        <w:rPr>
          <w:rFonts w:cs="Arial"/>
          <w:sz w:val="22"/>
          <w:szCs w:val="22"/>
        </w:rPr>
      </w:pPr>
      <w:r w:rsidRPr="00607C6D">
        <w:rPr>
          <w:rFonts w:cs="Arial"/>
          <w:sz w:val="22"/>
          <w:szCs w:val="22"/>
        </w:rPr>
        <w:t xml:space="preserve">In the application narrative, address the criteria </w:t>
      </w:r>
      <w:r w:rsidR="00AE4631">
        <w:rPr>
          <w:rFonts w:cs="Arial"/>
          <w:sz w:val="22"/>
          <w:szCs w:val="22"/>
        </w:rPr>
        <w:t>below</w:t>
      </w:r>
      <w:r w:rsidRPr="00607C6D">
        <w:rPr>
          <w:rFonts w:cs="Arial"/>
          <w:sz w:val="22"/>
          <w:szCs w:val="22"/>
        </w:rPr>
        <w:t xml:space="preserve">.  </w:t>
      </w:r>
    </w:p>
    <w:p w:rsidR="009E0F8A" w:rsidRPr="00607C6D" w:rsidRDefault="009E0F8A">
      <w:pPr>
        <w:numPr>
          <w:ilvl w:val="0"/>
          <w:numId w:val="7"/>
        </w:numPr>
        <w:rPr>
          <w:rFonts w:cs="Arial"/>
          <w:sz w:val="22"/>
          <w:szCs w:val="22"/>
        </w:rPr>
      </w:pPr>
      <w:r w:rsidRPr="00607C6D">
        <w:rPr>
          <w:rFonts w:cs="Arial"/>
          <w:sz w:val="22"/>
          <w:szCs w:val="22"/>
        </w:rPr>
        <w:t>Describe your proposed project in the context of the organization’s purpose and goals.  Explain in a clear and concise manner what activities will occur, when and where the project will happen, and why it is important.</w:t>
      </w:r>
    </w:p>
    <w:p w:rsidR="009E0F8A" w:rsidRPr="00607C6D" w:rsidRDefault="009E0F8A">
      <w:pPr>
        <w:numPr>
          <w:ilvl w:val="0"/>
          <w:numId w:val="7"/>
        </w:numPr>
        <w:rPr>
          <w:rFonts w:cs="Arial"/>
          <w:sz w:val="22"/>
          <w:szCs w:val="22"/>
        </w:rPr>
      </w:pPr>
      <w:r w:rsidRPr="00607C6D">
        <w:rPr>
          <w:rFonts w:cs="Arial"/>
          <w:sz w:val="22"/>
          <w:szCs w:val="22"/>
        </w:rPr>
        <w:t xml:space="preserve">Describe the </w:t>
      </w:r>
      <w:r w:rsidR="0049073D">
        <w:rPr>
          <w:rFonts w:cs="Arial"/>
          <w:sz w:val="22"/>
          <w:szCs w:val="22"/>
        </w:rPr>
        <w:t xml:space="preserve">specific </w:t>
      </w:r>
      <w:r w:rsidRPr="00607C6D">
        <w:rPr>
          <w:rFonts w:cs="Arial"/>
          <w:sz w:val="22"/>
          <w:szCs w:val="22"/>
        </w:rPr>
        <w:t>artists, personnel, and participants involved in the project and the rate of payment for artist services.</w:t>
      </w:r>
    </w:p>
    <w:p w:rsidR="009E0F8A" w:rsidRPr="00607C6D" w:rsidRDefault="009E0F8A">
      <w:pPr>
        <w:numPr>
          <w:ilvl w:val="0"/>
          <w:numId w:val="7"/>
        </w:numPr>
        <w:rPr>
          <w:rFonts w:cs="Arial"/>
          <w:sz w:val="22"/>
          <w:szCs w:val="22"/>
        </w:rPr>
      </w:pPr>
      <w:r w:rsidRPr="00607C6D">
        <w:rPr>
          <w:rFonts w:cs="Arial"/>
          <w:sz w:val="22"/>
          <w:szCs w:val="22"/>
        </w:rPr>
        <w:t>Describe the artist selection process.</w:t>
      </w:r>
    </w:p>
    <w:p w:rsidR="009E0F8A" w:rsidRPr="00607C6D" w:rsidRDefault="009E0F8A">
      <w:pPr>
        <w:numPr>
          <w:ilvl w:val="0"/>
          <w:numId w:val="7"/>
        </w:numPr>
        <w:rPr>
          <w:rFonts w:cs="Arial"/>
          <w:sz w:val="22"/>
          <w:szCs w:val="22"/>
        </w:rPr>
      </w:pPr>
      <w:r w:rsidRPr="00607C6D">
        <w:rPr>
          <w:rFonts w:cs="Arial"/>
          <w:sz w:val="22"/>
          <w:szCs w:val="22"/>
        </w:rPr>
        <w:t>Provide a brief summary of your organization’s experience in presenting artists during the past two years.</w:t>
      </w:r>
    </w:p>
    <w:p w:rsidR="009E0F8A" w:rsidRPr="00607C6D" w:rsidRDefault="009E0F8A">
      <w:pPr>
        <w:numPr>
          <w:ilvl w:val="0"/>
          <w:numId w:val="7"/>
        </w:numPr>
        <w:rPr>
          <w:rFonts w:cs="Arial"/>
          <w:sz w:val="22"/>
          <w:szCs w:val="22"/>
        </w:rPr>
      </w:pPr>
      <w:r w:rsidRPr="00607C6D">
        <w:rPr>
          <w:rFonts w:cs="Arial"/>
          <w:sz w:val="22"/>
          <w:szCs w:val="22"/>
        </w:rPr>
        <w:t>Describe what you hope to accomplish through this project and how you will measure the project’s success.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Application Procedure</w:t>
      </w:r>
    </w:p>
    <w:p w:rsidR="009E0F8A" w:rsidRPr="00607C6D" w:rsidRDefault="009E0F8A">
      <w:pPr>
        <w:rPr>
          <w:rFonts w:cs="Arial"/>
          <w:sz w:val="22"/>
          <w:szCs w:val="22"/>
        </w:rPr>
      </w:pPr>
      <w:r w:rsidRPr="00607C6D">
        <w:rPr>
          <w:rFonts w:cs="Arial"/>
          <w:sz w:val="22"/>
          <w:szCs w:val="22"/>
        </w:rPr>
        <w:t xml:space="preserve">Applications must be received at the Cabarrus Arts Council’s office in the Historic </w:t>
      </w:r>
      <w:r w:rsidR="00443B0F" w:rsidRPr="00607C6D">
        <w:rPr>
          <w:rFonts w:cs="Arial"/>
          <w:sz w:val="22"/>
          <w:szCs w:val="22"/>
        </w:rPr>
        <w:t xml:space="preserve">Cabarrus </w:t>
      </w:r>
      <w:r w:rsidRPr="00607C6D">
        <w:rPr>
          <w:rFonts w:cs="Arial"/>
          <w:sz w:val="22"/>
          <w:szCs w:val="22"/>
        </w:rPr>
        <w:t xml:space="preserve">Courthouse, 65 Union Street South, Concord, NC (PO Box 809) by </w:t>
      </w:r>
      <w:r w:rsidR="00D1477B">
        <w:rPr>
          <w:rFonts w:cs="Arial"/>
          <w:b/>
          <w:sz w:val="22"/>
          <w:szCs w:val="22"/>
        </w:rPr>
        <w:t>5:00</w:t>
      </w:r>
      <w:r w:rsidRPr="00607C6D">
        <w:rPr>
          <w:rFonts w:cs="Arial"/>
          <w:sz w:val="22"/>
          <w:szCs w:val="22"/>
        </w:rPr>
        <w:t xml:space="preserve"> on </w:t>
      </w:r>
      <w:r w:rsidR="00C72969" w:rsidRPr="00607C6D">
        <w:rPr>
          <w:rFonts w:cs="Arial"/>
          <w:b/>
          <w:sz w:val="22"/>
          <w:szCs w:val="22"/>
        </w:rPr>
        <w:t>August</w:t>
      </w:r>
      <w:r w:rsidR="00270EAA" w:rsidRPr="00607C6D">
        <w:rPr>
          <w:rFonts w:cs="Arial"/>
          <w:b/>
          <w:sz w:val="22"/>
          <w:szCs w:val="22"/>
        </w:rPr>
        <w:t xml:space="preserve"> 1</w:t>
      </w:r>
      <w:r w:rsidR="005B36DC">
        <w:rPr>
          <w:rFonts w:cs="Arial"/>
          <w:b/>
          <w:sz w:val="22"/>
          <w:szCs w:val="22"/>
        </w:rPr>
        <w:t>4</w:t>
      </w:r>
      <w:r w:rsidRPr="00607C6D">
        <w:rPr>
          <w:rFonts w:cs="Arial"/>
          <w:b/>
          <w:sz w:val="22"/>
          <w:szCs w:val="22"/>
        </w:rPr>
        <w:t xml:space="preserve">. </w:t>
      </w:r>
      <w:r w:rsidRPr="00607C6D">
        <w:rPr>
          <w:rFonts w:cs="Arial"/>
          <w:sz w:val="22"/>
          <w:szCs w:val="22"/>
        </w:rPr>
        <w:t xml:space="preserve">This is not a postmark deadline.  </w:t>
      </w:r>
      <w:r w:rsidRPr="00607C6D">
        <w:rPr>
          <w:rFonts w:cs="Arial"/>
          <w:b/>
          <w:sz w:val="22"/>
          <w:szCs w:val="22"/>
        </w:rPr>
        <w:t>Late or incomplete applications will not be accepted.</w:t>
      </w:r>
      <w:r w:rsidRPr="00607C6D">
        <w:rPr>
          <w:rFonts w:cs="Arial"/>
          <w:sz w:val="22"/>
          <w:szCs w:val="22"/>
        </w:rPr>
        <w:t xml:space="preserve"> Submission guidelines are as follows:</w:t>
      </w:r>
    </w:p>
    <w:p w:rsidR="009E0F8A" w:rsidRPr="00607C6D" w:rsidRDefault="009E0F8A">
      <w:pPr>
        <w:numPr>
          <w:ilvl w:val="0"/>
          <w:numId w:val="6"/>
        </w:numPr>
        <w:rPr>
          <w:rFonts w:cs="Arial"/>
          <w:sz w:val="22"/>
          <w:szCs w:val="22"/>
        </w:rPr>
      </w:pPr>
      <w:r w:rsidRPr="00607C6D">
        <w:rPr>
          <w:rFonts w:cs="Arial"/>
          <w:sz w:val="22"/>
          <w:szCs w:val="22"/>
        </w:rPr>
        <w:t>Applications must be typed in 12 point font</w:t>
      </w:r>
    </w:p>
    <w:p w:rsidR="009E0F8A" w:rsidRDefault="009E0F8A">
      <w:pPr>
        <w:numPr>
          <w:ilvl w:val="0"/>
          <w:numId w:val="6"/>
        </w:numPr>
        <w:rPr>
          <w:rFonts w:cs="Arial"/>
          <w:sz w:val="22"/>
          <w:szCs w:val="22"/>
        </w:rPr>
      </w:pPr>
      <w:r w:rsidRPr="00607C6D">
        <w:rPr>
          <w:rFonts w:cs="Arial"/>
          <w:sz w:val="22"/>
          <w:szCs w:val="22"/>
        </w:rPr>
        <w:t xml:space="preserve">The Narrative </w:t>
      </w:r>
      <w:r w:rsidR="006A33CA">
        <w:rPr>
          <w:rFonts w:cs="Arial"/>
          <w:sz w:val="22"/>
          <w:szCs w:val="22"/>
        </w:rPr>
        <w:t>should be 300</w:t>
      </w:r>
      <w:r w:rsidR="00012F96">
        <w:rPr>
          <w:rFonts w:cs="Arial"/>
          <w:sz w:val="22"/>
          <w:szCs w:val="22"/>
        </w:rPr>
        <w:t xml:space="preserve"> to 500 words.</w:t>
      </w:r>
    </w:p>
    <w:p w:rsidR="00AE4631" w:rsidRPr="00607C6D" w:rsidRDefault="00AE4631">
      <w:pPr>
        <w:numPr>
          <w:ilvl w:val="0"/>
          <w:numId w:val="6"/>
        </w:numPr>
        <w:rPr>
          <w:rFonts w:cs="Arial"/>
          <w:sz w:val="22"/>
          <w:szCs w:val="22"/>
        </w:rPr>
      </w:pPr>
      <w:r>
        <w:rPr>
          <w:rFonts w:cs="Arial"/>
          <w:sz w:val="22"/>
          <w:szCs w:val="22"/>
        </w:rPr>
        <w:t>Place organization name on each numbered page of the narrative</w:t>
      </w:r>
    </w:p>
    <w:p w:rsidR="009E0F8A" w:rsidRPr="00607C6D" w:rsidRDefault="009E0F8A">
      <w:pPr>
        <w:numPr>
          <w:ilvl w:val="0"/>
          <w:numId w:val="6"/>
        </w:numPr>
        <w:rPr>
          <w:rFonts w:cs="Arial"/>
          <w:sz w:val="22"/>
          <w:szCs w:val="22"/>
        </w:rPr>
      </w:pPr>
      <w:r w:rsidRPr="00607C6D">
        <w:rPr>
          <w:rFonts w:cs="Arial"/>
          <w:sz w:val="22"/>
          <w:szCs w:val="22"/>
        </w:rPr>
        <w:t>Applications and copies must be:</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w:t>
      </w:r>
      <w:r w:rsidR="00CC0E7B">
        <w:rPr>
          <w:rFonts w:cs="Arial"/>
          <w:sz w:val="22"/>
          <w:szCs w:val="22"/>
        </w:rPr>
        <w:t xml:space="preserve"> </w:t>
      </w:r>
      <w:proofErr w:type="gramStart"/>
      <w:r w:rsidRPr="00607C6D">
        <w:rPr>
          <w:rFonts w:cs="Arial"/>
          <w:sz w:val="22"/>
          <w:szCs w:val="22"/>
        </w:rPr>
        <w:t>three-</w:t>
      </w:r>
      <w:proofErr w:type="gramEnd"/>
      <w:r w:rsidRPr="00607C6D">
        <w:rPr>
          <w:rFonts w:cs="Arial"/>
          <w:sz w:val="22"/>
          <w:szCs w:val="22"/>
        </w:rPr>
        <w:t>hole punched</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 xml:space="preserve">- </w:t>
      </w:r>
      <w:proofErr w:type="gramStart"/>
      <w:r w:rsidRPr="00607C6D">
        <w:rPr>
          <w:rFonts w:cs="Arial"/>
          <w:sz w:val="22"/>
          <w:szCs w:val="22"/>
        </w:rPr>
        <w:t>bound</w:t>
      </w:r>
      <w:proofErr w:type="gramEnd"/>
      <w:r w:rsidRPr="00607C6D">
        <w:rPr>
          <w:rFonts w:cs="Arial"/>
          <w:sz w:val="22"/>
          <w:szCs w:val="22"/>
        </w:rPr>
        <w:t xml:space="preserve"> with a paper clip – no staples</w:t>
      </w:r>
    </w:p>
    <w:p w:rsidR="009E0F8A" w:rsidRDefault="009E0F8A">
      <w:pPr>
        <w:rPr>
          <w:rFonts w:cs="Arial"/>
          <w:sz w:val="22"/>
          <w:szCs w:val="22"/>
        </w:rPr>
      </w:pPr>
      <w:r w:rsidRPr="00607C6D">
        <w:rPr>
          <w:rFonts w:cs="Arial"/>
          <w:sz w:val="22"/>
          <w:szCs w:val="22"/>
        </w:rPr>
        <w:tab/>
      </w:r>
      <w:r w:rsidRPr="00607C6D">
        <w:rPr>
          <w:rFonts w:cs="Arial"/>
          <w:sz w:val="22"/>
          <w:szCs w:val="22"/>
        </w:rPr>
        <w:tab/>
        <w:t>- assembled in the order indicated on the application form</w:t>
      </w:r>
    </w:p>
    <w:p w:rsidR="00607C6D" w:rsidRDefault="00607C6D">
      <w:pPr>
        <w:rPr>
          <w:rFonts w:cs="Arial"/>
          <w:sz w:val="22"/>
          <w:szCs w:val="22"/>
        </w:rPr>
      </w:pPr>
    </w:p>
    <w:p w:rsidR="009E0F8A" w:rsidRPr="00607C6D" w:rsidRDefault="009E0F8A">
      <w:pPr>
        <w:rPr>
          <w:rFonts w:cs="Arial"/>
          <w:b/>
          <w:sz w:val="22"/>
          <w:szCs w:val="22"/>
        </w:rPr>
      </w:pPr>
      <w:r w:rsidRPr="00607C6D">
        <w:rPr>
          <w:rFonts w:cs="Arial"/>
          <w:b/>
          <w:sz w:val="22"/>
          <w:szCs w:val="22"/>
        </w:rPr>
        <w:t>Schedule</w:t>
      </w:r>
      <w:r w:rsidR="00876A35" w:rsidRPr="00607C6D">
        <w:rPr>
          <w:rFonts w:cs="Arial"/>
          <w:b/>
          <w:sz w:val="22"/>
          <w:szCs w:val="22"/>
        </w:rPr>
        <w:t xml:space="preserve"> </w:t>
      </w:r>
    </w:p>
    <w:p w:rsidR="009F576A" w:rsidRPr="00607C6D" w:rsidRDefault="009F576A">
      <w:pPr>
        <w:rPr>
          <w:rFonts w:cs="Arial"/>
          <w:b/>
          <w:sz w:val="22"/>
          <w:szCs w:val="22"/>
        </w:rPr>
      </w:pPr>
    </w:p>
    <w:p w:rsidR="009E0F8A" w:rsidRPr="00607C6D" w:rsidRDefault="00C72969">
      <w:pPr>
        <w:rPr>
          <w:rFonts w:cs="Arial"/>
          <w:sz w:val="22"/>
          <w:szCs w:val="22"/>
        </w:rPr>
      </w:pPr>
      <w:r w:rsidRPr="00607C6D">
        <w:rPr>
          <w:rFonts w:cs="Arial"/>
          <w:sz w:val="22"/>
          <w:szCs w:val="22"/>
        </w:rPr>
        <w:t>August</w:t>
      </w:r>
      <w:r w:rsidR="00270EAA" w:rsidRPr="00607C6D">
        <w:rPr>
          <w:rFonts w:cs="Arial"/>
          <w:sz w:val="22"/>
          <w:szCs w:val="22"/>
        </w:rPr>
        <w:t xml:space="preserve"> 1</w:t>
      </w:r>
      <w:r w:rsidR="005B36DC">
        <w:rPr>
          <w:rFonts w:cs="Arial"/>
          <w:sz w:val="22"/>
          <w:szCs w:val="22"/>
        </w:rPr>
        <w:t>4</w:t>
      </w:r>
      <w:r w:rsidR="009E0F8A" w:rsidRPr="00607C6D">
        <w:rPr>
          <w:rFonts w:cs="Arial"/>
          <w:sz w:val="22"/>
          <w:szCs w:val="22"/>
        </w:rPr>
        <w:tab/>
      </w:r>
      <w:r w:rsidR="00270EAA" w:rsidRPr="00607C6D">
        <w:rPr>
          <w:rFonts w:cs="Arial"/>
          <w:sz w:val="22"/>
          <w:szCs w:val="22"/>
        </w:rPr>
        <w:tab/>
      </w:r>
      <w:r w:rsidR="00270EAA" w:rsidRPr="00607C6D">
        <w:rPr>
          <w:rFonts w:cs="Arial"/>
          <w:sz w:val="22"/>
          <w:szCs w:val="22"/>
        </w:rPr>
        <w:tab/>
      </w:r>
      <w:r w:rsidR="0035241E">
        <w:rPr>
          <w:rFonts w:cs="Arial"/>
          <w:sz w:val="22"/>
          <w:szCs w:val="22"/>
        </w:rPr>
        <w:t>Grant applications due by 5:00 pm</w:t>
      </w:r>
    </w:p>
    <w:p w:rsidR="0097595D" w:rsidRPr="00607C6D" w:rsidRDefault="0097595D">
      <w:pPr>
        <w:rPr>
          <w:rFonts w:cs="Arial"/>
          <w:sz w:val="22"/>
          <w:szCs w:val="22"/>
        </w:rPr>
      </w:pPr>
    </w:p>
    <w:p w:rsidR="0097595D" w:rsidRPr="00607C6D" w:rsidRDefault="0097595D">
      <w:pPr>
        <w:rPr>
          <w:rFonts w:cs="Arial"/>
          <w:sz w:val="22"/>
          <w:szCs w:val="22"/>
        </w:rPr>
      </w:pPr>
    </w:p>
    <w:p w:rsidR="00270EAA" w:rsidRPr="00607C6D" w:rsidRDefault="00270EAA" w:rsidP="00270EAA">
      <w:pPr>
        <w:ind w:left="2880" w:hanging="2880"/>
        <w:rPr>
          <w:rFonts w:cs="Arial"/>
          <w:sz w:val="22"/>
          <w:szCs w:val="22"/>
        </w:rPr>
      </w:pPr>
      <w:r w:rsidRPr="00607C6D">
        <w:rPr>
          <w:rFonts w:cs="Arial"/>
          <w:sz w:val="22"/>
          <w:szCs w:val="22"/>
        </w:rPr>
        <w:t>May 15</w:t>
      </w:r>
      <w:r w:rsidR="009E0F8A" w:rsidRPr="00607C6D">
        <w:rPr>
          <w:rFonts w:cs="Arial"/>
          <w:sz w:val="22"/>
          <w:szCs w:val="22"/>
        </w:rPr>
        <w:tab/>
        <w:t>Final reports are due i</w:t>
      </w:r>
      <w:bookmarkStart w:id="0" w:name="_GoBack"/>
      <w:bookmarkEnd w:id="0"/>
      <w:r w:rsidR="009E0F8A" w:rsidRPr="00607C6D">
        <w:rPr>
          <w:rFonts w:cs="Arial"/>
          <w:sz w:val="22"/>
          <w:szCs w:val="22"/>
        </w:rPr>
        <w:t xml:space="preserve">mmediately following project completion and no later than </w:t>
      </w:r>
      <w:r w:rsidR="00012F96">
        <w:rPr>
          <w:rFonts w:cs="Arial"/>
          <w:sz w:val="22"/>
          <w:szCs w:val="22"/>
        </w:rPr>
        <w:t>5:00</w:t>
      </w:r>
      <w:r w:rsidR="009E0F8A" w:rsidRPr="00607C6D">
        <w:rPr>
          <w:rFonts w:cs="Arial"/>
          <w:sz w:val="22"/>
          <w:szCs w:val="22"/>
        </w:rPr>
        <w:t xml:space="preserve"> on </w:t>
      </w:r>
      <w:r w:rsidRPr="00607C6D">
        <w:rPr>
          <w:rFonts w:cs="Arial"/>
          <w:sz w:val="22"/>
          <w:szCs w:val="22"/>
        </w:rPr>
        <w:t>May 15.</w:t>
      </w:r>
    </w:p>
    <w:p w:rsidR="00AE4631" w:rsidRDefault="00AE4631" w:rsidP="00607C6D">
      <w:pPr>
        <w:ind w:left="2880"/>
        <w:rPr>
          <w:rFonts w:cs="Arial"/>
          <w:sz w:val="22"/>
          <w:szCs w:val="22"/>
        </w:rPr>
      </w:pPr>
    </w:p>
    <w:p w:rsidR="009E0F8A" w:rsidRPr="00607C6D" w:rsidRDefault="00270EAA" w:rsidP="00AE4631">
      <w:pPr>
        <w:rPr>
          <w:rFonts w:cs="Arial"/>
          <w:color w:val="FF0000"/>
          <w:sz w:val="22"/>
          <w:szCs w:val="22"/>
        </w:rPr>
      </w:pPr>
      <w:r w:rsidRPr="00607C6D">
        <w:rPr>
          <w:rFonts w:cs="Arial"/>
          <w:sz w:val="22"/>
          <w:szCs w:val="22"/>
        </w:rPr>
        <w:t>When dates fall on a weekend, the due date will be the following Monday.</w:t>
      </w:r>
    </w:p>
    <w:sectPr w:rsidR="009E0F8A" w:rsidRPr="00607C6D" w:rsidSect="00607C6D">
      <w:headerReference w:type="even" r:id="rId9"/>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6D" w:rsidRDefault="00607C6D">
      <w:r>
        <w:separator/>
      </w:r>
    </w:p>
  </w:endnote>
  <w:endnote w:type="continuationSeparator" w:id="0">
    <w:p w:rsidR="00607C6D" w:rsidRDefault="006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E7B">
      <w:rPr>
        <w:rStyle w:val="PageNumber"/>
        <w:noProof/>
      </w:rPr>
      <w:t>1</w:t>
    </w:r>
    <w:r>
      <w:rPr>
        <w:rStyle w:val="PageNumber"/>
      </w:rPr>
      <w:fldChar w:fldCharType="end"/>
    </w:r>
  </w:p>
  <w:p w:rsidR="00607C6D" w:rsidRDefault="0060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6D" w:rsidRDefault="00607C6D">
      <w:r>
        <w:separator/>
      </w:r>
    </w:p>
  </w:footnote>
  <w:footnote w:type="continuationSeparator" w:id="0">
    <w:p w:rsidR="00607C6D" w:rsidRDefault="0060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E7B">
      <w:rPr>
        <w:rStyle w:val="PageNumber"/>
        <w:noProof/>
      </w:rPr>
      <w:t>1</w:t>
    </w:r>
    <w:r>
      <w:rPr>
        <w:rStyle w:val="PageNumber"/>
      </w:rPr>
      <w:fldChar w:fldCharType="end"/>
    </w:r>
  </w:p>
  <w:p w:rsidR="00607C6D" w:rsidRDefault="00607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A1"/>
    <w:multiLevelType w:val="hybridMultilevel"/>
    <w:tmpl w:val="90EE882C"/>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90F6D"/>
    <w:multiLevelType w:val="hybridMultilevel"/>
    <w:tmpl w:val="E3CE1B74"/>
    <w:lvl w:ilvl="0" w:tplc="34EA64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7931D2"/>
    <w:multiLevelType w:val="hybridMultilevel"/>
    <w:tmpl w:val="F05467B6"/>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52DD3"/>
    <w:multiLevelType w:val="hybridMultilevel"/>
    <w:tmpl w:val="7312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620A6"/>
    <w:multiLevelType w:val="hybridMultilevel"/>
    <w:tmpl w:val="5F4AFE52"/>
    <w:lvl w:ilvl="0" w:tplc="C23ACDB8">
      <w:start w:val="1"/>
      <w:numFmt w:val="low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21CF5"/>
    <w:multiLevelType w:val="hybridMultilevel"/>
    <w:tmpl w:val="B980F1B4"/>
    <w:lvl w:ilvl="0" w:tplc="34EA64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57AB3"/>
    <w:multiLevelType w:val="hybridMultilevel"/>
    <w:tmpl w:val="F9C23056"/>
    <w:lvl w:ilvl="0" w:tplc="34EA64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E964531"/>
    <w:multiLevelType w:val="hybridMultilevel"/>
    <w:tmpl w:val="58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D"/>
    <w:rsid w:val="00012F96"/>
    <w:rsid w:val="000F4360"/>
    <w:rsid w:val="0010530B"/>
    <w:rsid w:val="001A7A55"/>
    <w:rsid w:val="00220D86"/>
    <w:rsid w:val="00257290"/>
    <w:rsid w:val="00270EAA"/>
    <w:rsid w:val="00285CFC"/>
    <w:rsid w:val="002B480F"/>
    <w:rsid w:val="00327153"/>
    <w:rsid w:val="0035241E"/>
    <w:rsid w:val="0035798F"/>
    <w:rsid w:val="003A277E"/>
    <w:rsid w:val="003D01A9"/>
    <w:rsid w:val="00443B0F"/>
    <w:rsid w:val="00482CAF"/>
    <w:rsid w:val="0049073D"/>
    <w:rsid w:val="00537077"/>
    <w:rsid w:val="005B36DC"/>
    <w:rsid w:val="005F06D3"/>
    <w:rsid w:val="00600185"/>
    <w:rsid w:val="006041C7"/>
    <w:rsid w:val="00607C6D"/>
    <w:rsid w:val="006A33CA"/>
    <w:rsid w:val="006F2B4D"/>
    <w:rsid w:val="006F4083"/>
    <w:rsid w:val="00755EA1"/>
    <w:rsid w:val="00780D81"/>
    <w:rsid w:val="007D3FEE"/>
    <w:rsid w:val="0083570E"/>
    <w:rsid w:val="00876A35"/>
    <w:rsid w:val="008C6B4F"/>
    <w:rsid w:val="00962188"/>
    <w:rsid w:val="00966F01"/>
    <w:rsid w:val="0097595D"/>
    <w:rsid w:val="00982756"/>
    <w:rsid w:val="009969B3"/>
    <w:rsid w:val="009C336E"/>
    <w:rsid w:val="009E0F8A"/>
    <w:rsid w:val="009F576A"/>
    <w:rsid w:val="00A153D7"/>
    <w:rsid w:val="00A75E6F"/>
    <w:rsid w:val="00AE4631"/>
    <w:rsid w:val="00AF21E4"/>
    <w:rsid w:val="00AF3462"/>
    <w:rsid w:val="00B201DD"/>
    <w:rsid w:val="00B24B15"/>
    <w:rsid w:val="00BA37BA"/>
    <w:rsid w:val="00BA7974"/>
    <w:rsid w:val="00BC51E9"/>
    <w:rsid w:val="00C12020"/>
    <w:rsid w:val="00C72969"/>
    <w:rsid w:val="00CC0E7B"/>
    <w:rsid w:val="00CC5983"/>
    <w:rsid w:val="00D0794A"/>
    <w:rsid w:val="00D1477B"/>
    <w:rsid w:val="00D41580"/>
    <w:rsid w:val="00DE20FB"/>
    <w:rsid w:val="00E26251"/>
    <w:rsid w:val="00E43A80"/>
    <w:rsid w:val="00F120C3"/>
    <w:rsid w:val="00F64C01"/>
    <w:rsid w:val="00FA2D3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Assistance Grants</vt:lpstr>
    </vt:vector>
  </TitlesOfParts>
  <Company>Cabarrus County</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Assistance Grants</dc:title>
  <dc:creator>Noelle Scott</dc:creator>
  <cp:lastModifiedBy>Jennifer Cotton</cp:lastModifiedBy>
  <cp:revision>8</cp:revision>
  <cp:lastPrinted>2011-08-19T18:34:00Z</cp:lastPrinted>
  <dcterms:created xsi:type="dcterms:W3CDTF">2019-05-29T18:52:00Z</dcterms:created>
  <dcterms:modified xsi:type="dcterms:W3CDTF">2020-06-17T21:07:00Z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-202216851</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